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2C17C" w14:textId="77777777" w:rsidR="009141D5" w:rsidRDefault="00AB42DA">
      <w:pPr>
        <w:pStyle w:val="1"/>
        <w:spacing w:before="0" w:after="0" w:line="500" w:lineRule="exact"/>
        <w:rPr>
          <w:rFonts w:ascii="微软雅黑" w:eastAsia="微软雅黑" w:hAnsi="微软雅黑" w:cs="微软雅黑"/>
          <w:sz w:val="32"/>
          <w:szCs w:val="20"/>
        </w:rPr>
      </w:pPr>
      <w:bookmarkStart w:id="0" w:name="_Toc14868"/>
      <w:bookmarkStart w:id="1" w:name="_Toc18400"/>
      <w:r>
        <w:rPr>
          <w:rFonts w:ascii="微软雅黑" w:eastAsia="微软雅黑" w:hAnsi="微软雅黑" w:cs="微软雅黑"/>
          <w:sz w:val="32"/>
          <w:szCs w:val="20"/>
        </w:rPr>
        <w:t>平安赐福（二十七）</w:t>
      </w:r>
      <w:bookmarkEnd w:id="0"/>
      <w:bookmarkEnd w:id="1"/>
    </w:p>
    <w:p w14:paraId="36F5B971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2"/>
          <w:szCs w:val="28"/>
        </w:rPr>
      </w:pPr>
      <w:r>
        <w:rPr>
          <w:rFonts w:ascii="微软雅黑" w:eastAsia="微软雅黑" w:hAnsi="微软雅黑" w:cs="微软雅黑"/>
          <w:sz w:val="22"/>
          <w:szCs w:val="28"/>
        </w:rPr>
        <w:t>2024</w:t>
      </w:r>
      <w:r>
        <w:rPr>
          <w:rFonts w:ascii="微软雅黑" w:eastAsia="微软雅黑" w:hAnsi="微软雅黑" w:cs="微软雅黑"/>
          <w:sz w:val="22"/>
          <w:szCs w:val="28"/>
        </w:rPr>
        <w:t>年</w:t>
      </w:r>
      <w:r>
        <w:rPr>
          <w:rFonts w:ascii="微软雅黑" w:eastAsia="微软雅黑" w:hAnsi="微软雅黑" w:cs="微软雅黑"/>
          <w:sz w:val="22"/>
          <w:szCs w:val="28"/>
        </w:rPr>
        <w:t>10</w:t>
      </w:r>
      <w:r>
        <w:rPr>
          <w:rFonts w:ascii="微软雅黑" w:eastAsia="微软雅黑" w:hAnsi="微软雅黑" w:cs="微软雅黑"/>
          <w:sz w:val="22"/>
          <w:szCs w:val="28"/>
        </w:rPr>
        <w:t>月</w:t>
      </w:r>
      <w:r>
        <w:rPr>
          <w:rFonts w:ascii="微软雅黑" w:eastAsia="微软雅黑" w:hAnsi="微软雅黑" w:cs="微软雅黑"/>
          <w:sz w:val="22"/>
          <w:szCs w:val="28"/>
        </w:rPr>
        <w:t>14</w:t>
      </w:r>
      <w:r>
        <w:rPr>
          <w:rFonts w:ascii="微软雅黑" w:eastAsia="微软雅黑" w:hAnsi="微软雅黑" w:cs="微软雅黑"/>
          <w:sz w:val="22"/>
          <w:szCs w:val="28"/>
        </w:rPr>
        <w:t>日</w:t>
      </w:r>
      <w:r>
        <w:rPr>
          <w:rFonts w:ascii="微软雅黑" w:eastAsia="微软雅黑" w:hAnsi="微软雅黑" w:cs="微软雅黑"/>
          <w:sz w:val="22"/>
          <w:szCs w:val="28"/>
        </w:rPr>
        <w:t xml:space="preserve"> 03:08</w:t>
      </w:r>
    </w:p>
    <w:p w14:paraId="0BD80696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81567F" w14:textId="77777777" w:rsidR="009141D5" w:rsidRDefault="00AB42DA">
      <w:pPr>
        <w:pStyle w:val="2"/>
        <w:rPr>
          <w:rFonts w:ascii="微软雅黑" w:eastAsia="微软雅黑" w:hAnsi="微软雅黑" w:cs="微软雅黑"/>
          <w:szCs w:val="36"/>
        </w:rPr>
      </w:pPr>
      <w:bookmarkStart w:id="2" w:name="_Toc24002"/>
      <w:r>
        <w:rPr>
          <w:rFonts w:ascii="微软雅黑" w:eastAsia="微软雅黑" w:hAnsi="微软雅黑" w:cs="微软雅黑"/>
          <w:szCs w:val="36"/>
        </w:rPr>
        <w:t>1</w:t>
      </w:r>
      <w:r>
        <w:rPr>
          <w:rFonts w:ascii="微软雅黑" w:eastAsia="微软雅黑" w:hAnsi="微软雅黑" w:hint="eastAsia"/>
          <w:szCs w:val="28"/>
        </w:rPr>
        <w:t>.</w:t>
      </w:r>
      <w:bookmarkEnd w:id="2"/>
    </w:p>
    <w:p w14:paraId="71E03434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纯洁的信仰，是朝圣之路。</w:t>
      </w:r>
    </w:p>
    <w:p w14:paraId="413FA8A6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除此一条路，别无捷径。</w:t>
      </w:r>
    </w:p>
    <w:p w14:paraId="4235C896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5D0BFE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清白的良心，无私无愧。</w:t>
      </w:r>
    </w:p>
    <w:p w14:paraId="20A1DF86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纯澈的信仰，没有私怯没有隐瞒。</w:t>
      </w:r>
    </w:p>
    <w:p w14:paraId="7D08DFC2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远离人间，秋毫无犯，寂静安宁。</w:t>
      </w:r>
    </w:p>
    <w:p w14:paraId="587D0BA3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345749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修行者必须纯洁，灵魂真实的纯洁。</w:t>
      </w:r>
    </w:p>
    <w:p w14:paraId="03057B04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清清白白，干干净净，走完这一生。</w:t>
      </w:r>
    </w:p>
    <w:p w14:paraId="044D06B9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俯仰无愧，安宁坦然，回归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平等平安中。</w:t>
      </w:r>
    </w:p>
    <w:p w14:paraId="1A079884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72B7FE" w14:textId="77777777" w:rsidR="009141D5" w:rsidRDefault="00AB42DA">
      <w:pPr>
        <w:pStyle w:val="2"/>
        <w:rPr>
          <w:rFonts w:ascii="微软雅黑" w:eastAsia="微软雅黑" w:hAnsi="微软雅黑" w:cs="微软雅黑"/>
          <w:szCs w:val="36"/>
        </w:rPr>
      </w:pPr>
      <w:bookmarkStart w:id="3" w:name="_Toc15543"/>
      <w:r>
        <w:rPr>
          <w:rFonts w:ascii="微软雅黑" w:eastAsia="微软雅黑" w:hAnsi="微软雅黑" w:cs="微软雅黑"/>
          <w:szCs w:val="36"/>
        </w:rPr>
        <w:t>2</w:t>
      </w:r>
      <w:r>
        <w:rPr>
          <w:rFonts w:ascii="微软雅黑" w:eastAsia="微软雅黑" w:hAnsi="微软雅黑" w:hint="eastAsia"/>
          <w:szCs w:val="28"/>
        </w:rPr>
        <w:t>.</w:t>
      </w:r>
      <w:bookmarkEnd w:id="3"/>
    </w:p>
    <w:p w14:paraId="3C0950C5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修行者，好似射入水中的光。</w:t>
      </w:r>
    </w:p>
    <w:p w14:paraId="4C6C6E52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无论水的质地，是清澈还是污浊。</w:t>
      </w:r>
    </w:p>
    <w:p w14:paraId="76D10C5D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光线透过水面，虽然受水中杂质的折射，形成光线变化。</w:t>
      </w:r>
    </w:p>
    <w:p w14:paraId="4CD43E0D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5D52B7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可是，无论水中光线是何种形态。</w:t>
      </w:r>
    </w:p>
    <w:p w14:paraId="683AEFB9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形态与水滴不可能改变光的性质。</w:t>
      </w:r>
    </w:p>
    <w:p w14:paraId="380B83B8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光在水中，是水滴无法改变的纯洁。</w:t>
      </w:r>
    </w:p>
    <w:p w14:paraId="2CC8F8D2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FE5500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修行者，就是人间这滩污水中，清白无私的生命之光。</w:t>
      </w:r>
    </w:p>
    <w:p w14:paraId="1C0FAA22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FE989F" w14:textId="77777777" w:rsidR="009141D5" w:rsidRDefault="00AB42DA">
      <w:pPr>
        <w:pStyle w:val="2"/>
        <w:rPr>
          <w:rFonts w:ascii="微软雅黑" w:eastAsia="微软雅黑" w:hAnsi="微软雅黑" w:cs="微软雅黑"/>
          <w:szCs w:val="36"/>
        </w:rPr>
      </w:pPr>
      <w:bookmarkStart w:id="4" w:name="_Toc81"/>
      <w:r>
        <w:rPr>
          <w:rFonts w:ascii="微软雅黑" w:eastAsia="微软雅黑" w:hAnsi="微软雅黑" w:cs="微软雅黑"/>
          <w:szCs w:val="36"/>
        </w:rPr>
        <w:lastRenderedPageBreak/>
        <w:t>3</w:t>
      </w:r>
      <w:r>
        <w:rPr>
          <w:rFonts w:ascii="微软雅黑" w:eastAsia="微软雅黑" w:hAnsi="微软雅黑" w:hint="eastAsia"/>
          <w:szCs w:val="28"/>
        </w:rPr>
        <w:t>.</w:t>
      </w:r>
      <w:bookmarkEnd w:id="4"/>
    </w:p>
    <w:p w14:paraId="0531BD12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何为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威德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？</w:t>
      </w:r>
    </w:p>
    <w:p w14:paraId="602EFC95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9CBDF1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答：公生明，廉生威。</w:t>
      </w:r>
    </w:p>
    <w:p w14:paraId="692F89E9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无私清白，是为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威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5FCA94CC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宽恕与爱，是名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德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79BB3830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6780BA" w14:textId="77777777" w:rsidR="009141D5" w:rsidRDefault="00AB42DA">
      <w:pPr>
        <w:pStyle w:val="2"/>
        <w:rPr>
          <w:rFonts w:ascii="微软雅黑" w:eastAsia="微软雅黑" w:hAnsi="微软雅黑" w:cs="微软雅黑"/>
          <w:szCs w:val="36"/>
        </w:rPr>
      </w:pPr>
      <w:bookmarkStart w:id="5" w:name="_Toc6342"/>
      <w:r>
        <w:rPr>
          <w:rFonts w:ascii="微软雅黑" w:eastAsia="微软雅黑" w:hAnsi="微软雅黑" w:cs="微软雅黑"/>
          <w:szCs w:val="36"/>
        </w:rPr>
        <w:t>4</w:t>
      </w:r>
      <w:r>
        <w:rPr>
          <w:rFonts w:ascii="微软雅黑" w:eastAsia="微软雅黑" w:hAnsi="微软雅黑" w:hint="eastAsia"/>
          <w:szCs w:val="28"/>
        </w:rPr>
        <w:t>.</w:t>
      </w:r>
      <w:bookmarkEnd w:id="5"/>
    </w:p>
    <w:p w14:paraId="03C219A5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问：在《界定》文中，师说灵魂就是认知，但是在以前的文中，我记得师也曾说过，灵魂就是末那识。</w:t>
      </w:r>
    </w:p>
    <w:p w14:paraId="485E79A6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6DC3AC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也可能是我记错。可以不可以这样理解，灵魂中包含认知、感知、见精，在见精未清澈之前，都属于末那识？</w:t>
      </w:r>
    </w:p>
    <w:p w14:paraId="6CF88CAD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39B7F8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答：灵魂，是感知体系的表现，感知力渗入细胞，随着胚胎成长为人体，人体中就具有了感知的能力，当胎儿出生后，感知随着肉身开始适应人间的环境，随着六根开始与外界信息接触，感知就被六根的功能性所牵动。</w:t>
      </w:r>
    </w:p>
    <w:p w14:paraId="3F5366F5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A191E0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感知从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被动感知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的状态，开始储存感知到的信息，形成感知记忆；感知记忆聚合六根信息，形成最原始的心灵认知，认知就是感知的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确定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，当确定化的认知，开始与六根功能结合，就形成了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主动认知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的心灵愿望。</w:t>
      </w:r>
    </w:p>
    <w:p w14:paraId="3A664C84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922D76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主动认知，就是人格核心，自我的基础，心灵认知中浮现出主观心愿，心愿与头脑意识结合，形成了自我认知、自我感受、自我体</w:t>
      </w:r>
      <w:r>
        <w:rPr>
          <w:rFonts w:ascii="微软雅黑" w:eastAsia="微软雅黑" w:hAnsi="微软雅黑" w:cs="微软雅黑"/>
          <w:sz w:val="28"/>
          <w:szCs w:val="36"/>
        </w:rPr>
        <w:t>验，这就是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我执识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，也就是佛教中的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末那识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5FE6C29C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C4C419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当人体死亡后，心意人格的记忆，依旧牵引心灵认知，认知的记忆被自我的习气</w:t>
      </w:r>
      <w:r>
        <w:rPr>
          <w:rFonts w:ascii="微软雅黑" w:eastAsia="微软雅黑" w:hAnsi="微软雅黑" w:cs="微软雅黑"/>
          <w:sz w:val="28"/>
          <w:szCs w:val="36"/>
        </w:rPr>
        <w:lastRenderedPageBreak/>
        <w:t>牵引，在感知宇宙中寻找自己熟悉的环境，这个过程就是投胎轮回转世，处于肉身死亡后，在感知宇宙内，被人格习气牵引的心灵认知，就是真正的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鬼魂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，此刻叫中阴身，而不是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末那识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41A3C7D3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35D433" w14:textId="77777777" w:rsidR="009141D5" w:rsidRDefault="00AB42DA">
      <w:pPr>
        <w:pStyle w:val="2"/>
        <w:rPr>
          <w:rFonts w:ascii="微软雅黑" w:eastAsia="微软雅黑" w:hAnsi="微软雅黑" w:cs="微软雅黑"/>
          <w:szCs w:val="36"/>
        </w:rPr>
      </w:pPr>
      <w:bookmarkStart w:id="6" w:name="_Toc22411"/>
      <w:r>
        <w:rPr>
          <w:rFonts w:ascii="微软雅黑" w:eastAsia="微软雅黑" w:hAnsi="微软雅黑" w:cs="微软雅黑"/>
          <w:szCs w:val="36"/>
        </w:rPr>
        <w:t>5</w:t>
      </w:r>
      <w:r>
        <w:rPr>
          <w:rFonts w:ascii="微软雅黑" w:eastAsia="微软雅黑" w:hAnsi="微软雅黑" w:hint="eastAsia"/>
          <w:szCs w:val="28"/>
        </w:rPr>
        <w:t>.</w:t>
      </w:r>
      <w:bookmarkEnd w:id="6"/>
    </w:p>
    <w:p w14:paraId="031A8D9C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神的光与爱，传递到人世间，反映在肉体上，就是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免疫能力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，以及肌体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自愈能力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2CB74E6C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485A49" w14:textId="77777777" w:rsidR="009141D5" w:rsidRDefault="00AB42DA">
      <w:pPr>
        <w:pStyle w:val="2"/>
        <w:rPr>
          <w:rFonts w:ascii="微软雅黑" w:eastAsia="微软雅黑" w:hAnsi="微软雅黑" w:cs="微软雅黑"/>
          <w:szCs w:val="36"/>
        </w:rPr>
      </w:pPr>
      <w:bookmarkStart w:id="7" w:name="_Toc11518"/>
      <w:r>
        <w:rPr>
          <w:rFonts w:ascii="微软雅黑" w:eastAsia="微软雅黑" w:hAnsi="微软雅黑" w:cs="微软雅黑"/>
          <w:szCs w:val="36"/>
        </w:rPr>
        <w:t>6</w:t>
      </w:r>
      <w:r>
        <w:rPr>
          <w:rFonts w:ascii="微软雅黑" w:eastAsia="微软雅黑" w:hAnsi="微软雅黑" w:hint="eastAsia"/>
          <w:szCs w:val="28"/>
        </w:rPr>
        <w:t>.</w:t>
      </w:r>
      <w:bookmarkEnd w:id="7"/>
    </w:p>
    <w:p w14:paraId="65BC4CDA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真理，一定要经过检验。</w:t>
      </w:r>
    </w:p>
    <w:p w14:paraId="03DD3917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而检验真理的，唯有时间。</w:t>
      </w:r>
    </w:p>
    <w:p w14:paraId="58E3DE6D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假的真不了，真的假不了。</w:t>
      </w:r>
    </w:p>
    <w:p w14:paraId="38D8E8D8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6979DC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时间，会剥落一切魔鬼的画皮，让内心龌龊的</w:t>
      </w:r>
      <w:r>
        <w:rPr>
          <w:rFonts w:ascii="微软雅黑" w:eastAsia="微软雅黑" w:hAnsi="微软雅黑" w:cs="微软雅黑"/>
          <w:sz w:val="28"/>
          <w:szCs w:val="36"/>
        </w:rPr>
        <w:t>鬼魅曝光于世。</w:t>
      </w:r>
    </w:p>
    <w:p w14:paraId="0D74F37F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时间，会洗去人性污垢，展现出真修行者，灵魂伟岸的光辉。</w:t>
      </w:r>
    </w:p>
    <w:p w14:paraId="5AAE0B4E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F483B4" w14:textId="77777777" w:rsidR="009141D5" w:rsidRDefault="00AB42DA">
      <w:pPr>
        <w:pStyle w:val="2"/>
        <w:rPr>
          <w:rFonts w:ascii="微软雅黑" w:eastAsia="微软雅黑" w:hAnsi="微软雅黑" w:cs="微软雅黑"/>
          <w:szCs w:val="36"/>
        </w:rPr>
      </w:pPr>
      <w:bookmarkStart w:id="8" w:name="_Toc14545"/>
      <w:r>
        <w:rPr>
          <w:rFonts w:ascii="微软雅黑" w:eastAsia="微软雅黑" w:hAnsi="微软雅黑" w:cs="微软雅黑"/>
          <w:szCs w:val="36"/>
        </w:rPr>
        <w:t>7</w:t>
      </w:r>
      <w:r>
        <w:rPr>
          <w:rFonts w:ascii="微软雅黑" w:eastAsia="微软雅黑" w:hAnsi="微软雅黑" w:hint="eastAsia"/>
          <w:szCs w:val="28"/>
        </w:rPr>
        <w:t>.</w:t>
      </w:r>
      <w:bookmarkEnd w:id="8"/>
    </w:p>
    <w:p w14:paraId="7C6D7E75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人格需要谎言，因谎言维护了，自我体验的满足。</w:t>
      </w:r>
    </w:p>
    <w:p w14:paraId="0F994831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灵魂需要真理，因真理只是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真的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067332AE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真理真实的性质，可以将灵魂从人格的谎言中解脱。</w:t>
      </w:r>
    </w:p>
    <w:p w14:paraId="0C6BFD81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灵魂，本质是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灵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，是纯爱的光，是真实的生命。</w:t>
      </w:r>
    </w:p>
    <w:p w14:paraId="25E8EB7F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纯光的生命，与人格自我彻底无关。</w:t>
      </w:r>
    </w:p>
    <w:p w14:paraId="739F325D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唯有真实与爱，可以融入天堂；维护自我只能永世轮回。</w:t>
      </w:r>
    </w:p>
    <w:p w14:paraId="3D5C01B6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BA7A90" w14:textId="77777777" w:rsidR="009141D5" w:rsidRDefault="00AB42DA">
      <w:pPr>
        <w:pStyle w:val="2"/>
        <w:rPr>
          <w:rFonts w:ascii="微软雅黑" w:eastAsia="微软雅黑" w:hAnsi="微软雅黑" w:cs="微软雅黑"/>
          <w:szCs w:val="36"/>
        </w:rPr>
      </w:pPr>
      <w:bookmarkStart w:id="9" w:name="_Toc27783"/>
      <w:r>
        <w:rPr>
          <w:rFonts w:ascii="微软雅黑" w:eastAsia="微软雅黑" w:hAnsi="微软雅黑" w:cs="微软雅黑"/>
          <w:szCs w:val="36"/>
        </w:rPr>
        <w:t>8</w:t>
      </w:r>
      <w:r>
        <w:rPr>
          <w:rFonts w:ascii="微软雅黑" w:eastAsia="微软雅黑" w:hAnsi="微软雅黑" w:hint="eastAsia"/>
          <w:szCs w:val="28"/>
        </w:rPr>
        <w:t>.</w:t>
      </w:r>
      <w:bookmarkEnd w:id="9"/>
    </w:p>
    <w:p w14:paraId="45FC98D0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修行是你内在的灵魂认出原始生命的过程，与你的人格表现没有多大关系，灵魂需要的只是真实，因为人格就是灵魂投射出来的不真实，认清楚不属于灵魂真实</w:t>
      </w:r>
      <w:r>
        <w:rPr>
          <w:rFonts w:ascii="微软雅黑" w:eastAsia="微软雅黑" w:hAnsi="微软雅黑" w:cs="微软雅黑"/>
          <w:sz w:val="28"/>
          <w:szCs w:val="36"/>
        </w:rPr>
        <w:lastRenderedPageBreak/>
        <w:t>的成分，那些虚假的人格才可能消失，而灵魂内不被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消失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的清澈，就是你的生命穿越生死的光。</w:t>
      </w:r>
    </w:p>
    <w:p w14:paraId="067F4DBD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D60DE5" w14:textId="77777777" w:rsidR="009141D5" w:rsidRDefault="00AB42DA">
      <w:pPr>
        <w:pStyle w:val="2"/>
        <w:rPr>
          <w:rFonts w:ascii="微软雅黑" w:eastAsia="微软雅黑" w:hAnsi="微软雅黑" w:cs="微软雅黑"/>
          <w:szCs w:val="36"/>
        </w:rPr>
      </w:pPr>
      <w:bookmarkStart w:id="10" w:name="_Toc6344"/>
      <w:r>
        <w:rPr>
          <w:rFonts w:ascii="微软雅黑" w:eastAsia="微软雅黑" w:hAnsi="微软雅黑" w:cs="微软雅黑"/>
          <w:szCs w:val="36"/>
        </w:rPr>
        <w:t>9</w:t>
      </w:r>
      <w:r>
        <w:rPr>
          <w:rFonts w:ascii="微软雅黑" w:eastAsia="微软雅黑" w:hAnsi="微软雅黑" w:hint="eastAsia"/>
          <w:szCs w:val="28"/>
        </w:rPr>
        <w:t>.</w:t>
      </w:r>
      <w:bookmarkEnd w:id="10"/>
    </w:p>
    <w:p w14:paraId="1ADFF9E9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宗教寄托人格。</w:t>
      </w:r>
    </w:p>
    <w:p w14:paraId="1D8332D1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真神掌控死亡。</w:t>
      </w:r>
    </w:p>
    <w:p w14:paraId="4D41473A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566AF6" w14:textId="77777777" w:rsidR="009141D5" w:rsidRDefault="00AB42DA">
      <w:pPr>
        <w:pStyle w:val="2"/>
        <w:rPr>
          <w:rFonts w:ascii="微软雅黑" w:eastAsia="微软雅黑" w:hAnsi="微软雅黑" w:cs="微软雅黑"/>
          <w:szCs w:val="36"/>
        </w:rPr>
      </w:pPr>
      <w:bookmarkStart w:id="11" w:name="_Toc5896"/>
      <w:r>
        <w:rPr>
          <w:rFonts w:ascii="微软雅黑" w:eastAsia="微软雅黑" w:hAnsi="微软雅黑" w:cs="微软雅黑"/>
          <w:szCs w:val="36"/>
        </w:rPr>
        <w:t>10</w:t>
      </w:r>
      <w:r>
        <w:rPr>
          <w:rFonts w:ascii="微软雅黑" w:eastAsia="微软雅黑" w:hAnsi="微软雅黑" w:hint="eastAsia"/>
          <w:szCs w:val="28"/>
        </w:rPr>
        <w:t>.</w:t>
      </w:r>
      <w:bookmarkEnd w:id="11"/>
    </w:p>
    <w:p w14:paraId="7A5258F9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如果某人确实说过，真神的教法是邪教，那么此人在灵魂层面上，就会被漫天神佛打上烙印，因为修行者，觉醒智慧的大菩萨曾经在十方诸佛面前发过誓，如果我是邪教，那么我心甘情愿下地狱，如果我不是邪教，那么诽谤我的灵魂，就要下地狱，而且你与我，灵魂的未来面对的赌注，都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无间地狱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442C4117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C9FA47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个誓约绝对公平，赌注绝对公正，灵魂绝对清白；因为修行者要为真理负责，对真理救赎的灵魂负责，因此不容许任何恶意破坏真理的小鬼乱来；我将自己灵魂的未来献在如来的祭坛上，以血肉之躯以及灵魂未来的全部作为赌注，与诽谤真理的灵魂进行不死不休的对赌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0F93575A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8ADE5B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种在十方如来面前许下的誓愿很重很重，虽历经百千万劫誓愿的咒力不会消减，因此，任何一位曾经诅咒过真理，诽谤过真神的灵魂，人体死亡后，神识灵魂都要与我一起站在诸佛如来面前，接受因果的公正裁决。</w:t>
      </w:r>
    </w:p>
    <w:p w14:paraId="4481078D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0B726F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你既然曾经说过诽谤诅咒的话语，你的灵魂就一定会经受与神对赌的审判，所以你要在临终之前深刻忏悔，并且加大弘法力度，以此言行赎清自己造下的恶业。</w:t>
      </w:r>
    </w:p>
    <w:p w14:paraId="4331C75E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BA4015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人与人之间的债务，都必须偿还清楚。</w:t>
      </w:r>
    </w:p>
    <w:p w14:paraId="6F3944C9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心意人格若欠了诸佛的债务，那将是灵魂永远无法逃避，乃至于无法面对的绝望。</w:t>
      </w:r>
    </w:p>
    <w:p w14:paraId="0310C716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B25868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我是修行者，从不说谎，更不可能去恐吓任何人。</w:t>
      </w:r>
    </w:p>
    <w:p w14:paraId="15F65737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所说的真的是事实，因为我以觉悟的证量智慧起的誓，与诽谤真理的一切灵魂对赌，这个誓约确实已经形成了不可逆转的因果，在感知灵魂宇宙内，已经形成了一张天网，任何一个灵魂在今天的对赌誓约中都无法逃离，而且是生生世世，永生永世无法逃离，却必须面对的结局。</w:t>
      </w:r>
    </w:p>
    <w:p w14:paraId="267CA3C3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A32DF5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现在修行者还在人间活着，当着我面忏悔，改过，去弘法，就可以偿还诽谤佛法玷污真理的罪恶，如果修行者涅槃了，灵魂就真的没有悔改、没有赎罪的机会了。</w:t>
      </w:r>
    </w:p>
    <w:p w14:paraId="0D26D9BD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7BD0F3" w14:textId="77777777" w:rsidR="009141D5" w:rsidRDefault="00AB42DA">
      <w:pPr>
        <w:pStyle w:val="2"/>
        <w:rPr>
          <w:rFonts w:ascii="微软雅黑" w:eastAsia="微软雅黑" w:hAnsi="微软雅黑" w:cs="微软雅黑"/>
          <w:szCs w:val="36"/>
        </w:rPr>
      </w:pPr>
      <w:bookmarkStart w:id="12" w:name="_Toc18353"/>
      <w:r>
        <w:rPr>
          <w:rFonts w:ascii="微软雅黑" w:eastAsia="微软雅黑" w:hAnsi="微软雅黑" w:cs="微软雅黑"/>
          <w:szCs w:val="36"/>
        </w:rPr>
        <w:t>11</w:t>
      </w:r>
      <w:r>
        <w:rPr>
          <w:rFonts w:ascii="微软雅黑" w:eastAsia="微软雅黑" w:hAnsi="微软雅黑" w:hint="eastAsia"/>
          <w:szCs w:val="28"/>
        </w:rPr>
        <w:t>.</w:t>
      </w:r>
      <w:bookmarkEnd w:id="12"/>
    </w:p>
    <w:p w14:paraId="770BB0F9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什么是智慧？</w:t>
      </w:r>
    </w:p>
    <w:p w14:paraId="1691313A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答：心意对内在空性的体证感知。</w:t>
      </w:r>
    </w:p>
    <w:p w14:paraId="5B1A3FC8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直至，空性苏</w:t>
      </w:r>
      <w:r>
        <w:rPr>
          <w:rFonts w:ascii="微软雅黑" w:eastAsia="微软雅黑" w:hAnsi="微软雅黑" w:cs="微软雅黑"/>
          <w:sz w:val="28"/>
          <w:szCs w:val="36"/>
        </w:rPr>
        <w:t>醒了普照明晰，清澈透过感知分解心意。</w:t>
      </w:r>
    </w:p>
    <w:p w14:paraId="190DC0F6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最终，心意与感知，消散在空性中。</w:t>
      </w:r>
    </w:p>
    <w:p w14:paraId="3FB06706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无生无灭，无来无去的当下，就是智慧的圆满。</w:t>
      </w:r>
    </w:p>
    <w:p w14:paraId="6D6D19DC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85EE1B" w14:textId="77777777" w:rsidR="009141D5" w:rsidRDefault="00AB42DA">
      <w:pPr>
        <w:pStyle w:val="2"/>
        <w:rPr>
          <w:rFonts w:ascii="微软雅黑" w:eastAsia="微软雅黑" w:hAnsi="微软雅黑" w:cs="微软雅黑"/>
          <w:szCs w:val="36"/>
        </w:rPr>
      </w:pPr>
      <w:bookmarkStart w:id="13" w:name="_Toc22060"/>
      <w:r>
        <w:rPr>
          <w:rFonts w:ascii="微软雅黑" w:eastAsia="微软雅黑" w:hAnsi="微软雅黑" w:cs="微软雅黑"/>
          <w:szCs w:val="36"/>
        </w:rPr>
        <w:t>12</w:t>
      </w:r>
      <w:r>
        <w:rPr>
          <w:rFonts w:ascii="微软雅黑" w:eastAsia="微软雅黑" w:hAnsi="微软雅黑" w:hint="eastAsia"/>
          <w:szCs w:val="28"/>
        </w:rPr>
        <w:t>.</w:t>
      </w:r>
      <w:bookmarkEnd w:id="13"/>
    </w:p>
    <w:p w14:paraId="660C4BE9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神佛体系，与神魔体系的区别？</w:t>
      </w:r>
    </w:p>
    <w:p w14:paraId="00C91C24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49332C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答：神佛，是空性智慧，透过心意人格，折射出的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出离心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193CEB44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建立在出离心之上的修行，即是通往十方如来的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正法正道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511A4B32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C39F8B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神魔，是见精纯澈，透过心意人格，折射出的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生命标准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03CC844C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建立在分别心中，因果律所呈现的，对境界生命的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制约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，就是神魔律法。</w:t>
      </w:r>
    </w:p>
    <w:p w14:paraId="57FC0132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C6ADBB" w14:textId="77777777" w:rsidR="009141D5" w:rsidRDefault="00AB42DA">
      <w:pPr>
        <w:pStyle w:val="2"/>
        <w:rPr>
          <w:rFonts w:ascii="微软雅黑" w:eastAsia="微软雅黑" w:hAnsi="微软雅黑" w:cs="微软雅黑"/>
          <w:szCs w:val="36"/>
        </w:rPr>
      </w:pPr>
      <w:bookmarkStart w:id="14" w:name="_Toc8523"/>
      <w:r>
        <w:rPr>
          <w:rFonts w:ascii="微软雅黑" w:eastAsia="微软雅黑" w:hAnsi="微软雅黑" w:cs="微软雅黑"/>
          <w:szCs w:val="36"/>
        </w:rPr>
        <w:lastRenderedPageBreak/>
        <w:t>13</w:t>
      </w:r>
      <w:r>
        <w:rPr>
          <w:rFonts w:ascii="微软雅黑" w:eastAsia="微软雅黑" w:hAnsi="微软雅黑" w:hint="eastAsia"/>
          <w:szCs w:val="28"/>
        </w:rPr>
        <w:t>.</w:t>
      </w:r>
      <w:bookmarkEnd w:id="14"/>
    </w:p>
    <w:p w14:paraId="5603E594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对于众生而言，有自我，就相对而有不同的佛世界。</w:t>
      </w:r>
    </w:p>
    <w:p w14:paraId="6E8B4856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对十方如来而言，一尊佛，就是一切佛。</w:t>
      </w:r>
    </w:p>
    <w:p w14:paraId="706308D2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十方如来的华藏</w:t>
      </w:r>
      <w:r>
        <w:rPr>
          <w:rFonts w:ascii="微软雅黑" w:eastAsia="微软雅黑" w:hAnsi="微软雅黑" w:cs="微软雅黑"/>
          <w:sz w:val="28"/>
          <w:szCs w:val="36"/>
        </w:rPr>
        <w:t>宇宙，只是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，悲能智慧所现平等。</w:t>
      </w:r>
    </w:p>
    <w:p w14:paraId="22564A9D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佛不是迷信，一合相即佛。</w:t>
      </w:r>
    </w:p>
    <w:p w14:paraId="63793948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是名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实相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3C976D9A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547CBF" w14:textId="77777777" w:rsidR="009141D5" w:rsidRDefault="00AB42DA">
      <w:pPr>
        <w:pStyle w:val="2"/>
        <w:rPr>
          <w:rFonts w:ascii="微软雅黑" w:eastAsia="微软雅黑" w:hAnsi="微软雅黑" w:cs="微软雅黑"/>
          <w:szCs w:val="36"/>
        </w:rPr>
      </w:pPr>
      <w:bookmarkStart w:id="15" w:name="_Toc5228"/>
      <w:r>
        <w:rPr>
          <w:rFonts w:ascii="微软雅黑" w:eastAsia="微软雅黑" w:hAnsi="微软雅黑" w:cs="微软雅黑"/>
          <w:szCs w:val="36"/>
        </w:rPr>
        <w:t>14</w:t>
      </w:r>
      <w:r>
        <w:rPr>
          <w:rFonts w:ascii="微软雅黑" w:eastAsia="微软雅黑" w:hAnsi="微软雅黑" w:hint="eastAsia"/>
          <w:szCs w:val="28"/>
        </w:rPr>
        <w:t>.</w:t>
      </w:r>
      <w:bookmarkEnd w:id="15"/>
    </w:p>
    <w:p w14:paraId="7C427005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看过一种说法：在睡梦中，人自我意识的清醒状态，只有醒着的时候的百分之五。</w:t>
      </w:r>
    </w:p>
    <w:p w14:paraId="1BD05858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当人体死亡后，处于中阴身的灵魂，清醒程度只有睡梦中，清醒程度的百分之五。</w:t>
      </w:r>
    </w:p>
    <w:p w14:paraId="22D9EA6F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因此佛教中，专门有一种修行法门，称为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梦瑜伽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1D035C39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也就是在梦中，保持平常生活中的，心意清醒状态。</w:t>
      </w:r>
    </w:p>
    <w:p w14:paraId="24F5BD84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试图修炼此种清醒状态，以便在中阴身的懵懂中，不被习气与宿业裹挟。</w:t>
      </w:r>
    </w:p>
    <w:p w14:paraId="02743D62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能够保持心意清醒的纯度，可以自主生死，往生天道世界。</w:t>
      </w:r>
    </w:p>
    <w:p w14:paraId="40639691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941AD6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这种说法很幼稚，虽然不能说是完全错误，但是与真正的解脱南辕北辙。</w:t>
      </w:r>
    </w:p>
    <w:p w14:paraId="17D64C47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38ECAE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他们所说的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清醒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，一定属于自我意识的范畴，否则何来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掌控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一说？</w:t>
      </w:r>
    </w:p>
    <w:p w14:paraId="09DC7B1F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自我掌控，自我清醒，就是说：保持心意清醒的核心，是自我意识。</w:t>
      </w:r>
    </w:p>
    <w:p w14:paraId="6A6C18AB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有自我，就一定轮回；有自我，就必定投生。</w:t>
      </w:r>
    </w:p>
    <w:p w14:paraId="4FFB521B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89A48E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人格，真的是好可怜，好愚蠢，极其渺小的生物。</w:t>
      </w:r>
    </w:p>
    <w:p w14:paraId="767AD81D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没有神佛的降临，人间哪有解脱生死的可能性？！</w:t>
      </w:r>
    </w:p>
    <w:p w14:paraId="61C1CC8A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D0BBA6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实相中，整体的宇宙，具有生命性。</w:t>
      </w:r>
    </w:p>
    <w:p w14:paraId="7CBBB042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所有一切的物质现象，都是生命力的呈现。</w:t>
      </w:r>
    </w:p>
    <w:p w14:paraId="4765D5D4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十方宇宙，华藏世界，三千大千世界，是大智慧神佛的躯体。</w:t>
      </w:r>
    </w:p>
    <w:p w14:paraId="28C8F79D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一切宇宙皆是神佛的宇宙，不是生死众生的宇宙。</w:t>
      </w:r>
    </w:p>
    <w:p w14:paraId="40D01475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AD9EDB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能量物质世界，本质是慈悲中浮现的境界现象。</w:t>
      </w:r>
    </w:p>
    <w:p w14:paraId="64B3DC92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一切现象都是，众生心意因素所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投射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出的境界。</w:t>
      </w:r>
    </w:p>
    <w:p w14:paraId="6321C2E6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境界之下都是无生无灭，清净遍满如来智慧德相。</w:t>
      </w:r>
    </w:p>
    <w:p w14:paraId="213EE70B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所有众生心意深处，生命本来面目皆是如来慈悲。</w:t>
      </w:r>
    </w:p>
    <w:p w14:paraId="053263A5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2571D3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如来悲能，透过心意人格，折射在自我境界中，就是爱。</w:t>
      </w:r>
    </w:p>
    <w:p w14:paraId="2C8CB765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修行者，无须保持心意的清醒，只需要融入灵魂的宽恕。</w:t>
      </w:r>
    </w:p>
    <w:p w14:paraId="2D646E64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宽恕释怀了纠结，爱温暖了心意，见精的纯澈就会浮现。</w:t>
      </w:r>
    </w:p>
    <w:p w14:paraId="00EBBDDC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DF57FE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你们仔细体验：见精的纯澈，与，心意的清醒，是本质上的区别。</w:t>
      </w:r>
    </w:p>
    <w:p w14:paraId="093F9886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纯澈，不会随着境界改变；清醒，则一定与迷惑相对。</w:t>
      </w:r>
    </w:p>
    <w:p w14:paraId="67CB0540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也就是说：清醒状态的心意，依旧是具有个体意识的业障。</w:t>
      </w:r>
    </w:p>
    <w:p w14:paraId="72954768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而见精中能见的清澈，则，与宇宙根本生命力，觉照智慧相融。</w:t>
      </w:r>
    </w:p>
    <w:p w14:paraId="63E154D8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80CA3E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依据个人的意愿，依靠人类自身的力量，想要解脱生死轮回？</w:t>
      </w:r>
    </w:p>
    <w:p w14:paraId="25DB9C52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痴人说梦，门都没有，完全不存在解脱死亡的，丝毫可能性。</w:t>
      </w:r>
    </w:p>
    <w:p w14:paraId="7508A990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唯有仰仗神佛的悲能，光明智慧超度，纯光生命净化，灵魂才有升华透明的可能性。</w:t>
      </w:r>
    </w:p>
    <w:p w14:paraId="685DE6DB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没有神佛没有解脱，没有神佛没有修行，没有神佛真理将成为道理。</w:t>
      </w:r>
    </w:p>
    <w:p w14:paraId="756E4EF9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建立在凡夫俗子，心意人格内涵中的修行，结局皆是轮回定属轮回。</w:t>
      </w:r>
    </w:p>
    <w:p w14:paraId="23D8AA7C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110C9F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爱与宽恕，是灵魂与神佛联系的，最直接最重要的途径。</w:t>
      </w:r>
    </w:p>
    <w:p w14:paraId="0B1E04BC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离心说法，试图以自我的手段，去突破因果律法的制约。</w:t>
      </w:r>
    </w:p>
    <w:p w14:paraId="19A85307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这简直是，滑天下之大稽，临死之前悔之晚矣。</w:t>
      </w:r>
    </w:p>
    <w:p w14:paraId="6985E5E4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D15E6D" w14:textId="77777777" w:rsidR="009141D5" w:rsidRDefault="00AB42DA">
      <w:pPr>
        <w:pStyle w:val="2"/>
        <w:rPr>
          <w:rFonts w:ascii="微软雅黑" w:eastAsia="微软雅黑" w:hAnsi="微软雅黑" w:cs="微软雅黑"/>
          <w:szCs w:val="36"/>
        </w:rPr>
      </w:pPr>
      <w:bookmarkStart w:id="16" w:name="_Toc21757"/>
      <w:r>
        <w:rPr>
          <w:rFonts w:ascii="微软雅黑" w:eastAsia="微软雅黑" w:hAnsi="微软雅黑" w:cs="微软雅黑"/>
          <w:szCs w:val="36"/>
        </w:rPr>
        <w:lastRenderedPageBreak/>
        <w:t>15</w:t>
      </w:r>
      <w:r>
        <w:rPr>
          <w:rFonts w:ascii="微软雅黑" w:eastAsia="微软雅黑" w:hAnsi="微软雅黑" w:hint="eastAsia"/>
          <w:szCs w:val="28"/>
        </w:rPr>
        <w:t>.</w:t>
      </w:r>
      <w:bookmarkEnd w:id="16"/>
    </w:p>
    <w:p w14:paraId="0B206C71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神，没有历史。</w:t>
      </w:r>
    </w:p>
    <w:p w14:paraId="75ECF3A7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因缘相续的时空宇宙中，未曾被心意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发生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所触及的，</w:t>
      </w:r>
    </w:p>
    <w:p w14:paraId="1E4C4E3F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就是即心离心，即相离相的真神。</w:t>
      </w:r>
    </w:p>
    <w:p w14:paraId="70629509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FC656C" w14:textId="77777777" w:rsidR="009141D5" w:rsidRDefault="00AB42DA">
      <w:pPr>
        <w:pStyle w:val="2"/>
        <w:rPr>
          <w:rFonts w:ascii="微软雅黑" w:eastAsia="微软雅黑" w:hAnsi="微软雅黑" w:cs="微软雅黑"/>
          <w:szCs w:val="36"/>
        </w:rPr>
      </w:pPr>
      <w:bookmarkStart w:id="17" w:name="_Toc16162"/>
      <w:r>
        <w:rPr>
          <w:rFonts w:ascii="微软雅黑" w:eastAsia="微软雅黑" w:hAnsi="微软雅黑" w:cs="微软雅黑"/>
          <w:szCs w:val="36"/>
        </w:rPr>
        <w:t>16</w:t>
      </w:r>
      <w:r>
        <w:rPr>
          <w:rFonts w:ascii="微软雅黑" w:eastAsia="微软雅黑" w:hAnsi="微软雅黑" w:hint="eastAsia"/>
          <w:szCs w:val="28"/>
        </w:rPr>
        <w:t>.</w:t>
      </w:r>
      <w:bookmarkEnd w:id="17"/>
    </w:p>
    <w:p w14:paraId="3DCB8A1F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与神同在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不是一句话，而是事实。</w:t>
      </w:r>
    </w:p>
    <w:p w14:paraId="447E8F58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面对人间的不公，痛苦，磨难，穷苦。</w:t>
      </w:r>
    </w:p>
    <w:p w14:paraId="464DF2C4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修行者的意识，能明辨是非对错。</w:t>
      </w:r>
    </w:p>
    <w:p w14:paraId="37673434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修行者的心愿，却永远选择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爱、宽恕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，这就是与神同在了。</w:t>
      </w:r>
    </w:p>
    <w:p w14:paraId="0D4A710E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仰仗神的力量，人类的灵魂才能拥有，宽恕苦难人生的力量。</w:t>
      </w:r>
    </w:p>
    <w:p w14:paraId="7BDFE878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神是纯洁的爱，永恒的光，无限的温暖，亘古的安宁。</w:t>
      </w:r>
    </w:p>
    <w:p w14:paraId="57E6413F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选择依靠神，我们的心，才能离开人间的因缘现象，从而住进神的温暖光明中。</w:t>
      </w:r>
    </w:p>
    <w:p w14:paraId="3761FF41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选择信任神，神的力量，才能以温暖安宁的滋味，滋润我们的灵魂，托举灵魂回归天堂。</w:t>
      </w:r>
    </w:p>
    <w:p w14:paraId="458A33A2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EBB194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与神同在，不是一句顺口溜，不是祝福语，不是口头禅。</w:t>
      </w:r>
    </w:p>
    <w:p w14:paraId="2A0871E7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与神同在，是我们灵魂的选择，是心灵的选择，是个人意志的选择。</w:t>
      </w:r>
    </w:p>
    <w:p w14:paraId="21067D6B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选择了宽恕，选择了爱，选择了放弃，选择了释怀，就选择了神。</w:t>
      </w:r>
    </w:p>
    <w:p w14:paraId="110624D3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选择了神，神就选择了我们。</w:t>
      </w:r>
    </w:p>
    <w:p w14:paraId="33BF79E9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与神同在，神必会看护我们的身心灵魂。</w:t>
      </w:r>
    </w:p>
    <w:p w14:paraId="53B4AF84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让我们在肉身</w:t>
      </w:r>
      <w:r>
        <w:rPr>
          <w:rFonts w:ascii="微软雅黑" w:eastAsia="微软雅黑" w:hAnsi="微软雅黑" w:cs="微软雅黑"/>
          <w:sz w:val="28"/>
          <w:szCs w:val="36"/>
        </w:rPr>
        <w:t>活着的时候，感受温暖与安全。</w:t>
      </w:r>
    </w:p>
    <w:p w14:paraId="55BE4CEB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让我们的灵魂离开肉身时，融入神之光明，进入圣主的天堂。</w:t>
      </w:r>
    </w:p>
    <w:p w14:paraId="0099B7C7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2C100E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修行者，就是在人间，仰仗神、信任神、追寻神、虔诚神的人。</w:t>
      </w:r>
    </w:p>
    <w:p w14:paraId="4970BCDB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神是爱，上主是爱，我是爱；让神的爱，与纯洁之光成为我的心。</w:t>
      </w:r>
    </w:p>
    <w:p w14:paraId="050A05C0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与神同在，使我拥有面对苦难人生的力量。</w:t>
      </w:r>
    </w:p>
    <w:p w14:paraId="6C8B4CFF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神的爱会融化苦难，在绝望的身心中，赐予你我生命的天堂。</w:t>
      </w:r>
    </w:p>
    <w:p w14:paraId="3715BFF5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71F471" w14:textId="77777777" w:rsidR="009141D5" w:rsidRDefault="00AB42DA">
      <w:pPr>
        <w:pStyle w:val="2"/>
        <w:rPr>
          <w:rFonts w:ascii="微软雅黑" w:eastAsia="微软雅黑" w:hAnsi="微软雅黑" w:cs="微软雅黑"/>
          <w:szCs w:val="36"/>
        </w:rPr>
      </w:pPr>
      <w:bookmarkStart w:id="18" w:name="_Toc20505"/>
      <w:r>
        <w:rPr>
          <w:rFonts w:ascii="微软雅黑" w:eastAsia="微软雅黑" w:hAnsi="微软雅黑" w:cs="微软雅黑"/>
          <w:szCs w:val="36"/>
        </w:rPr>
        <w:t>17</w:t>
      </w:r>
      <w:r>
        <w:rPr>
          <w:rFonts w:ascii="微软雅黑" w:eastAsia="微软雅黑" w:hAnsi="微软雅黑" w:hint="eastAsia"/>
          <w:szCs w:val="28"/>
        </w:rPr>
        <w:t>.</w:t>
      </w:r>
      <w:bookmarkEnd w:id="18"/>
    </w:p>
    <w:p w14:paraId="26BB761C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你抚摸到自己的身体，那不是细胞构成的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肉体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</w:t>
      </w:r>
    </w:p>
    <w:p w14:paraId="00AEC899" w14:textId="77777777" w:rsidR="009141D5" w:rsidRDefault="00AB42D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而是生命信息的记忆。</w:t>
      </w:r>
    </w:p>
    <w:p w14:paraId="4C524071" w14:textId="77777777" w:rsidR="009141D5" w:rsidRDefault="009141D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9141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FE200" w14:textId="77777777" w:rsidR="00AB42DA" w:rsidRDefault="00AB42DA">
      <w:r>
        <w:separator/>
      </w:r>
    </w:p>
  </w:endnote>
  <w:endnote w:type="continuationSeparator" w:id="0">
    <w:p w14:paraId="5026DFAA" w14:textId="77777777" w:rsidR="00AB42DA" w:rsidRDefault="00AB4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FB9FB" w14:textId="77777777" w:rsidR="00840D83" w:rsidRDefault="00840D8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54006561"/>
      <w:docPartObj>
        <w:docPartGallery w:val="Page Numbers (Bottom of Page)"/>
        <w:docPartUnique/>
      </w:docPartObj>
    </w:sdtPr>
    <w:sdtContent>
      <w:p w14:paraId="66657F34" w14:textId="1C1D0CF0" w:rsidR="00840D83" w:rsidRDefault="00840D8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43367A3" w14:textId="1A2DB42A" w:rsidR="009141D5" w:rsidRDefault="009141D5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CD7E7" w14:textId="77777777" w:rsidR="00840D83" w:rsidRDefault="00840D8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EC061" w14:textId="77777777" w:rsidR="00AB42DA" w:rsidRDefault="00AB42DA">
      <w:r>
        <w:separator/>
      </w:r>
    </w:p>
  </w:footnote>
  <w:footnote w:type="continuationSeparator" w:id="0">
    <w:p w14:paraId="3E744EFA" w14:textId="77777777" w:rsidR="00AB42DA" w:rsidRDefault="00AB42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F8240" w14:textId="77777777" w:rsidR="00840D83" w:rsidRDefault="00840D8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CC253" w14:textId="77777777" w:rsidR="00840D83" w:rsidRDefault="00840D83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9FDF0" w14:textId="77777777" w:rsidR="00840D83" w:rsidRDefault="00840D8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9141D5"/>
    <w:rsid w:val="00840D83"/>
    <w:rsid w:val="009141D5"/>
    <w:rsid w:val="00AB42DA"/>
    <w:rsid w:val="011928F0"/>
    <w:rsid w:val="02BC642D"/>
    <w:rsid w:val="02F00F96"/>
    <w:rsid w:val="05022982"/>
    <w:rsid w:val="09C678B6"/>
    <w:rsid w:val="0B226B74"/>
    <w:rsid w:val="0D5E0CB9"/>
    <w:rsid w:val="0F3B7F00"/>
    <w:rsid w:val="0FA8046C"/>
    <w:rsid w:val="13205A3F"/>
    <w:rsid w:val="13C609E5"/>
    <w:rsid w:val="15CC0A17"/>
    <w:rsid w:val="175D0402"/>
    <w:rsid w:val="1AC70CBD"/>
    <w:rsid w:val="1D40141A"/>
    <w:rsid w:val="1DD6587D"/>
    <w:rsid w:val="1EFC3D25"/>
    <w:rsid w:val="21E96F4A"/>
    <w:rsid w:val="263E52CA"/>
    <w:rsid w:val="2B582C34"/>
    <w:rsid w:val="367C6C0C"/>
    <w:rsid w:val="3A527AEC"/>
    <w:rsid w:val="3BC5022B"/>
    <w:rsid w:val="400C0A9E"/>
    <w:rsid w:val="4877641C"/>
    <w:rsid w:val="4C9C31FF"/>
    <w:rsid w:val="4E970827"/>
    <w:rsid w:val="519F0816"/>
    <w:rsid w:val="57CA50F3"/>
    <w:rsid w:val="590320D0"/>
    <w:rsid w:val="5B0E4637"/>
    <w:rsid w:val="5D1A4DDE"/>
    <w:rsid w:val="5D1C317E"/>
    <w:rsid w:val="5DE10B96"/>
    <w:rsid w:val="5E0B2272"/>
    <w:rsid w:val="5E884682"/>
    <w:rsid w:val="68EE6CD5"/>
    <w:rsid w:val="6B9F46D2"/>
    <w:rsid w:val="6BFB3588"/>
    <w:rsid w:val="72883C3C"/>
    <w:rsid w:val="730237F6"/>
    <w:rsid w:val="736E0046"/>
    <w:rsid w:val="75E026D9"/>
    <w:rsid w:val="77804369"/>
    <w:rsid w:val="7A156BF1"/>
    <w:rsid w:val="7AE8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091D6732"/>
  <w15:docId w15:val="{45EDFD32-DB50-47A1-AFF1-2FBE6DC7B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line="500" w:lineRule="exact"/>
      <w:outlineLvl w:val="1"/>
    </w:pPr>
    <w:rPr>
      <w:rFonts w:ascii="Arial" w:eastAsiaTheme="majorEastAsia" w:hAnsi="Arial"/>
      <w:b/>
      <w:sz w:val="28"/>
    </w:rPr>
  </w:style>
  <w:style w:type="paragraph" w:styleId="3">
    <w:name w:val="heading 3"/>
    <w:basedOn w:val="a"/>
    <w:next w:val="a"/>
    <w:autoRedefine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autoRedefine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autoRedefine/>
    <w:qFormat/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840D83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575</Words>
  <Characters>3283</Characters>
  <Application>Microsoft Office Word</Application>
  <DocSecurity>0</DocSecurity>
  <Lines>27</Lines>
  <Paragraphs>7</Paragraphs>
  <ScaleCrop>false</ScaleCrop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平安赐福（二十七）</dc:title>
  <dc:creator>Administrator</dc:creator>
  <cp:lastModifiedBy>admin</cp:lastModifiedBy>
  <cp:revision>2</cp:revision>
  <dcterms:created xsi:type="dcterms:W3CDTF">2022-03-02T21:16:00Z</dcterms:created>
  <dcterms:modified xsi:type="dcterms:W3CDTF">2026-03-04T08:16:00Z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5CDAD4B1DCBE4CF2AE4CFE3815EFFC6F_13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