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B3ADC" w14:textId="77777777" w:rsidR="00D859D9" w:rsidRDefault="00A35196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1434"/>
      <w:bookmarkStart w:id="1" w:name="_Toc31659"/>
      <w:r>
        <w:rPr>
          <w:rFonts w:ascii="微软雅黑" w:eastAsia="微软雅黑" w:hAnsi="微软雅黑" w:cs="微软雅黑"/>
          <w:sz w:val="32"/>
          <w:szCs w:val="20"/>
        </w:rPr>
        <w:t>平安赐福（十八）</w:t>
      </w:r>
      <w:bookmarkEnd w:id="0"/>
      <w:bookmarkEnd w:id="1"/>
    </w:p>
    <w:p w14:paraId="090DEC4E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2023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9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24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02:30</w:t>
      </w:r>
    </w:p>
    <w:p w14:paraId="762F32C4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BB7F85" w14:textId="77777777" w:rsidR="00D859D9" w:rsidRDefault="00A35196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5873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3317BD9A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好，最近讲法里有个问答，就是一个师兄行善法，您原来说他会陷入善恶之中，灵性会消退，可是今年看到他很快就成就了，可以开创一个法门。我把这个故事讲给别人听，结果被问住了，说老师这两年的事都没看准，如何预言教法三千年呢？学生愚昧，不知道如何回答了。恳请老师回复一下。</w:t>
      </w:r>
    </w:p>
    <w:p w14:paraId="30D17DD6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D539C1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答：福报不敌因果，因果不敌愿力，愿力可以扭转因果。</w:t>
      </w:r>
    </w:p>
    <w:p w14:paraId="62159819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而法脉三千年的延续，是超出时空的诸佛、如来智慧在人间愿力的兑现，佛愿形成的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清净业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，不受人间因果业力因素所改变。</w:t>
      </w:r>
    </w:p>
    <w:p w14:paraId="7178E201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8321EB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你反问他：释迦牟尼佛，曾经受邀去接受供养，结果那个人忘记此事了，无意间冷落</w:t>
      </w:r>
      <w:r>
        <w:rPr>
          <w:rFonts w:ascii="微软雅黑" w:eastAsia="微软雅黑" w:hAnsi="微软雅黑" w:cs="微软雅黑"/>
          <w:sz w:val="28"/>
          <w:szCs w:val="36"/>
        </w:rPr>
        <w:t>了佛，整整三个月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/>
          <w:sz w:val="28"/>
          <w:szCs w:val="36"/>
        </w:rPr>
        <w:t>佛只能吃马食用的饲料充饥，这是佛经中有名的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马麦之报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；试问，佛不是全知全能的大智慧吗？怎么能看不到自己将要去的人家，主人会忘记供养祂的事情？因为佛没有看到此事，就证明佛是假的吗？就可以，以此事件推翻，佛所说的一切经典法理吗？</w:t>
      </w:r>
    </w:p>
    <w:p w14:paraId="52B92164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42DE2F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若以神通力去衡定佛，那么，任何具有神通的人，都是如来了。</w:t>
      </w:r>
    </w:p>
    <w:p w14:paraId="57527748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因此释迦牟尼佛明确说：不可以修行者是否有神通，去判定此人是否是觉悟者。</w:t>
      </w:r>
    </w:p>
    <w:p w14:paraId="11B6E691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魔王波旬，具有与菩萨同等境界的神通，甚至于，拥有菩萨证量的智慧。</w:t>
      </w:r>
    </w:p>
    <w:p w14:paraId="30B8013F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可是，魔王的心意企图，在于稳固众生陷入生死轮回。</w:t>
      </w:r>
    </w:p>
    <w:p w14:paraId="1E14AD0C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与大菩萨拯救众生，</w:t>
      </w:r>
      <w:r>
        <w:rPr>
          <w:rFonts w:ascii="微软雅黑" w:eastAsia="微软雅黑" w:hAnsi="微软雅黑" w:cs="微软雅黑"/>
          <w:sz w:val="28"/>
          <w:szCs w:val="36"/>
        </w:rPr>
        <w:t>出离轮回生死的愿力，背道而驰。</w:t>
      </w:r>
    </w:p>
    <w:p w14:paraId="1A3F7310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2DEE27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因此佛说：修行者拥有最大的神通，是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教诫神通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01610A0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遵从佛法，严守戒律，清净身心，可以令众生得解脱。</w:t>
      </w:r>
    </w:p>
    <w:p w14:paraId="1988CEC0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7062B5" w14:textId="77777777" w:rsidR="00D859D9" w:rsidRDefault="00A35196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22297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6287941E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曾经历过人生灾难的人，会对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绝望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有深切的感受体会；叫天天不应，叫地地不灵，走投无路，业海没顶；在人力所无法抗拒的灾难面前，你内心对人间财富的贪恋，对世俗地位的渴望，显得是一件多么可笑的事情，寿命一到，万贯家财就是废纸一堆啊；因此活着的人一定要积累福报功德，这样遇到人间灾难时，就可以凭借福报功德化险为夷，在绝境黑暗的无助中，一定会有神的看护，带领灵魂走出苦海困境。</w:t>
      </w:r>
    </w:p>
    <w:p w14:paraId="064A1EFD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938C73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不要蝇营狗苟，去贪婪人间的财富，你这具身体真的很脆弱，随时会死亡。</w:t>
      </w:r>
    </w:p>
    <w:p w14:paraId="0B800EFE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要用你有限的人生，去累积呵护灵魂的福报，在你离开这具身体的时候，弘扬真理、</w:t>
      </w:r>
      <w:r>
        <w:rPr>
          <w:rFonts w:ascii="微软雅黑" w:eastAsia="微软雅黑" w:hAnsi="微软雅黑" w:cs="微软雅黑"/>
          <w:sz w:val="28"/>
          <w:szCs w:val="36"/>
        </w:rPr>
        <w:t>供养真理的福报，会以神圣的光明气息，托举你的灵魂，进入善道不堕落恶途。</w:t>
      </w:r>
    </w:p>
    <w:p w14:paraId="4ACBD960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5F0D12" w14:textId="77777777" w:rsidR="00D859D9" w:rsidRDefault="00A35196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16693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1E85332C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你的人格意识，无法抗拒的习气，</w:t>
      </w:r>
    </w:p>
    <w:p w14:paraId="7708EB55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就是你的灵魂，无法抗拒的死亡。</w:t>
      </w:r>
    </w:p>
    <w:p w14:paraId="2C391F9B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7E3D60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为何要不间断学法？</w:t>
      </w:r>
    </w:p>
    <w:p w14:paraId="54054AF7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19BD52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因为文字背后，蕴含生命之光，源于神佛圣爱与智慧。</w:t>
      </w:r>
    </w:p>
    <w:p w14:paraId="7880D996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高频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的能量，可以净化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低频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的习气。</w:t>
      </w:r>
    </w:p>
    <w:p w14:paraId="022857CA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滴水穿石，日久天长，法义中高频的生命境界，会瓦解低频的习气思量。</w:t>
      </w:r>
    </w:p>
    <w:p w14:paraId="60BCA371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生死轮回的梦魇，就会自行消散于，安宁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觉知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纯澈当下。</w:t>
      </w:r>
    </w:p>
    <w:p w14:paraId="3FD715B2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这就是，觉醒的解脱。</w:t>
      </w:r>
    </w:p>
    <w:p w14:paraId="396830DF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27A15E" w14:textId="77777777" w:rsidR="00D859D9" w:rsidRDefault="00A35196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8616"/>
      <w:r>
        <w:rPr>
          <w:rFonts w:ascii="微软雅黑" w:eastAsia="微软雅黑" w:hAnsi="微软雅黑" w:cs="微软雅黑"/>
          <w:szCs w:val="36"/>
        </w:rPr>
        <w:lastRenderedPageBreak/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2466827E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不以眼睛看世界，身心内在的眼睛，就会睁开。</w:t>
      </w:r>
    </w:p>
    <w:p w14:paraId="0BA8F29E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不以心意去了解世界，天堂将会在灵魂中醒来。</w:t>
      </w:r>
    </w:p>
    <w:p w14:paraId="6B705EE1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F4C284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修行者，以身心意识，表现在人类的空间中。</w:t>
      </w:r>
    </w:p>
    <w:p w14:paraId="58D727A1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可是真正的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，是超越了宇宙万物的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不变易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11837FC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永恒超越了伟大，神圣解脱了永恒。</w:t>
      </w:r>
    </w:p>
    <w:p w14:paraId="292898FD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当下的每一瞬间，是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圆满的慈悲。</w:t>
      </w:r>
    </w:p>
    <w:p w14:paraId="1581DE9B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4598BB" w14:textId="77777777" w:rsidR="00D859D9" w:rsidRDefault="00A35196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0026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33010F28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祝福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是神的语言，来自于圣主之爱。</w:t>
      </w:r>
    </w:p>
    <w:p w14:paraId="4AAF4779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宽恕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是神的权利，行使宽恕者，即圣主之子。</w:t>
      </w:r>
    </w:p>
    <w:p w14:paraId="4155D3E9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AF5B27" w14:textId="77777777" w:rsidR="00D859D9" w:rsidRDefault="00A35196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2659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2648A1EA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修行者，与宗教信徒，是生命性质上的不同。</w:t>
      </w:r>
    </w:p>
    <w:p w14:paraId="4B785111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修行者只看真理，不认宗教。</w:t>
      </w:r>
    </w:p>
    <w:p w14:paraId="61CAE8D1" w14:textId="77777777" w:rsidR="00D859D9" w:rsidRDefault="00A351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信徒只看宗教，不认识真理。</w:t>
      </w:r>
    </w:p>
    <w:p w14:paraId="40528C7E" w14:textId="77777777" w:rsidR="00D859D9" w:rsidRDefault="00D859D9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</w:p>
    <w:sectPr w:rsidR="00D859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B5A07" w14:textId="77777777" w:rsidR="00A35196" w:rsidRDefault="00A35196">
      <w:r>
        <w:separator/>
      </w:r>
    </w:p>
  </w:endnote>
  <w:endnote w:type="continuationSeparator" w:id="0">
    <w:p w14:paraId="1D9A7E31" w14:textId="77777777" w:rsidR="00A35196" w:rsidRDefault="00A35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5384" w14:textId="77777777" w:rsidR="004738E0" w:rsidRDefault="004738E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2540248"/>
      <w:docPartObj>
        <w:docPartGallery w:val="Page Numbers (Bottom of Page)"/>
        <w:docPartUnique/>
      </w:docPartObj>
    </w:sdtPr>
    <w:sdtContent>
      <w:p w14:paraId="1CB65534" w14:textId="10C57854" w:rsidR="004738E0" w:rsidRDefault="004738E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4E49002" w14:textId="43D6A64B" w:rsidR="00D859D9" w:rsidRDefault="00D859D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B6A89" w14:textId="77777777" w:rsidR="004738E0" w:rsidRDefault="004738E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1A56D" w14:textId="77777777" w:rsidR="00A35196" w:rsidRDefault="00A35196">
      <w:r>
        <w:separator/>
      </w:r>
    </w:p>
  </w:footnote>
  <w:footnote w:type="continuationSeparator" w:id="0">
    <w:p w14:paraId="65DC9278" w14:textId="77777777" w:rsidR="00A35196" w:rsidRDefault="00A35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22B7E" w14:textId="77777777" w:rsidR="004738E0" w:rsidRDefault="004738E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43888" w14:textId="77777777" w:rsidR="004738E0" w:rsidRDefault="004738E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F3438" w14:textId="77777777" w:rsidR="004738E0" w:rsidRDefault="004738E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D859D9"/>
    <w:rsid w:val="004738E0"/>
    <w:rsid w:val="00A35196"/>
    <w:rsid w:val="00D859D9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B772F4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6D372C63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6EFB903"/>
  <w15:docId w15:val="{AF9DC685-AD08-4711-93C4-A52E8B8D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4738E0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平安赐福（十八）</dc:title>
  <dc:creator>Administrator</dc:creator>
  <cp:lastModifiedBy>admin</cp:lastModifiedBy>
  <cp:revision>2</cp:revision>
  <dcterms:created xsi:type="dcterms:W3CDTF">2022-03-02T21:16:00Z</dcterms:created>
  <dcterms:modified xsi:type="dcterms:W3CDTF">2026-03-04T08:14:00Z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446617759097436BA7EB3F829314482E_13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