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CCAF0" w14:textId="77777777" w:rsidR="00594126" w:rsidRDefault="00753FD6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148"/>
      <w:bookmarkStart w:id="1" w:name="_Toc8752"/>
      <w:bookmarkStart w:id="2" w:name="_Toc31702"/>
      <w:bookmarkStart w:id="3" w:name="_Toc8401"/>
      <w:bookmarkStart w:id="4" w:name="_Toc28076"/>
      <w:bookmarkStart w:id="5" w:name="_Toc15083"/>
      <w:bookmarkStart w:id="6" w:name="_Toc27650"/>
      <w:bookmarkStart w:id="7" w:name="_Toc1047"/>
      <w:bookmarkStart w:id="8" w:name="_Toc25523"/>
      <w:r>
        <w:rPr>
          <w:rFonts w:ascii="微软雅黑" w:eastAsia="微软雅黑" w:hAnsi="微软雅黑" w:cs="微软雅黑" w:hint="eastAsia"/>
          <w:szCs w:val="32"/>
        </w:rPr>
        <w:t>2024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7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1925C51" w14:textId="77777777" w:rsidR="00594126" w:rsidRDefault="00594126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65617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36EC3E1B" w14:textId="77777777" w:rsidR="00594126" w:rsidRDefault="00753FD6">
          <w:pPr>
            <w:jc w:val="center"/>
          </w:pPr>
          <w:r>
            <w:rPr>
              <w:rFonts w:ascii="宋体" w:hAnsi="宋体"/>
            </w:rPr>
            <w:t>目录</w:t>
          </w:r>
        </w:p>
        <w:p w14:paraId="201771DE" w14:textId="77777777" w:rsidR="00594126" w:rsidRDefault="00753FD6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25523" w:history="1">
            <w:r>
              <w:rPr>
                <w:rFonts w:ascii="微软雅黑" w:eastAsia="微软雅黑" w:hAnsi="微软雅黑" w:cs="微软雅黑" w:hint="eastAsia"/>
                <w:szCs w:val="32"/>
              </w:rPr>
              <w:t>2024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_Toc25523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E78263E" w14:textId="77777777" w:rsidR="00594126" w:rsidRDefault="00753FD6">
          <w:pPr>
            <w:pStyle w:val="TOC3"/>
            <w:tabs>
              <w:tab w:val="right" w:leader="dot" w:pos="8306"/>
            </w:tabs>
          </w:pPr>
          <w:hyperlink w:anchor="_Toc32031" w:history="1">
            <w:r>
              <w:rPr>
                <w:rFonts w:ascii="微软雅黑" w:eastAsia="微软雅黑" w:hAnsi="微软雅黑" w:cs="微软雅黑" w:hint="eastAsia"/>
                <w:szCs w:val="30"/>
              </w:rPr>
              <w:t>唯识</w:t>
            </w:r>
            <w:r>
              <w:tab/>
            </w:r>
            <w:r>
              <w:fldChar w:fldCharType="begin"/>
            </w:r>
            <w:r>
              <w:instrText xml:space="preserve"> PAGEREF _Toc32031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225FF523" w14:textId="77777777" w:rsidR="00594126" w:rsidRDefault="00753FD6">
          <w:pPr>
            <w:pStyle w:val="TOC3"/>
            <w:tabs>
              <w:tab w:val="right" w:leader="dot" w:pos="8306"/>
            </w:tabs>
          </w:pPr>
          <w:hyperlink w:anchor="_Toc31154" w:history="1">
            <w:r>
              <w:rPr>
                <w:rFonts w:ascii="微软雅黑" w:eastAsia="微软雅黑" w:hAnsi="微软雅黑" w:cs="微软雅黑" w:hint="eastAsia"/>
                <w:szCs w:val="30"/>
              </w:rPr>
              <w:t>答疑</w:t>
            </w:r>
            <w:r>
              <w:tab/>
            </w:r>
            <w:r>
              <w:fldChar w:fldCharType="begin"/>
            </w:r>
            <w:r>
              <w:instrText xml:space="preserve"> PAGEREF _Toc31154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564C06AC" w14:textId="77777777" w:rsidR="00594126" w:rsidRDefault="00753FD6">
          <w:pPr>
            <w:pStyle w:val="TOC3"/>
            <w:tabs>
              <w:tab w:val="right" w:leader="dot" w:pos="8306"/>
            </w:tabs>
          </w:pPr>
          <w:hyperlink w:anchor="_Toc10463" w:history="1">
            <w:r>
              <w:rPr>
                <w:rFonts w:ascii="微软雅黑" w:eastAsia="微软雅黑" w:hAnsi="微软雅黑" w:cs="微软雅黑" w:hint="eastAsia"/>
                <w:szCs w:val="30"/>
              </w:rPr>
              <w:t>过程</w:t>
            </w:r>
            <w:r>
              <w:tab/>
            </w:r>
            <w:r>
              <w:fldChar w:fldCharType="begin"/>
            </w:r>
            <w:r>
              <w:instrText xml:space="preserve"> PAGEREF _Toc10463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3DA8CED9" w14:textId="77777777" w:rsidR="00594126" w:rsidRDefault="00753FD6">
          <w:pPr>
            <w:rPr>
              <w:rFonts w:ascii="微软雅黑" w:eastAsia="微软雅黑" w:hAnsi="微软雅黑" w:cs="微软雅黑"/>
              <w:b/>
              <w:sz w:val="32"/>
              <w:szCs w:val="32"/>
            </w:rPr>
            <w:sectPr w:rsidR="00594126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101436EC" w14:textId="77777777" w:rsidR="00594126" w:rsidRDefault="00753F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8976"/>
      <w:bookmarkStart w:id="11" w:name="_Toc32031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唯识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28BB84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23:54</w:t>
      </w:r>
    </w:p>
    <w:p w14:paraId="75294CA3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6E091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人类，是心灵认知，活在头脑记忆之中。</w:t>
      </w:r>
    </w:p>
    <w:p w14:paraId="3460A023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受感受所左右的意识，就是你的人格自我。</w:t>
      </w:r>
    </w:p>
    <w:p w14:paraId="79EC2931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F52BC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人格，投射出世界。</w:t>
      </w:r>
    </w:p>
    <w:p w14:paraId="1F9CFED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世界是认知的境界。</w:t>
      </w:r>
    </w:p>
    <w:p w14:paraId="64E9ECC0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2C6FB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世界，塑造出人格。</w:t>
      </w:r>
    </w:p>
    <w:p w14:paraId="2CC7BEB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人格是环境的产物。</w:t>
      </w:r>
    </w:p>
    <w:p w14:paraId="05ED3619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4123F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心物相对，二元对论，生死轮回，无明即凡夫。</w:t>
      </w:r>
    </w:p>
    <w:p w14:paraId="760D8E1F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1241E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神灵，是灵性纯光，活在感知灵魂之中。</w:t>
      </w:r>
    </w:p>
    <w:p w14:paraId="34774ADB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7F8AC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感知境界内的“清澈安宁”，就是，脱落了心意人体的“神灵”。</w:t>
      </w:r>
    </w:p>
    <w:p w14:paraId="3AFBC3C1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1A1F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感知内，是灵魂的轮回，无休止记忆，形成了微尘国土“境界”。</w:t>
      </w:r>
    </w:p>
    <w:p w14:paraId="58FFA5A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灵魂中，细念习气聚合，形成了细腻具体，对境界的感知经验。</w:t>
      </w:r>
    </w:p>
    <w:p w14:paraId="6282A320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B8E9F3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感知经验，投射出，灵魂业境，业境即六道。</w:t>
      </w:r>
    </w:p>
    <w:p w14:paraId="78F3FB9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灵魂记忆，投射出，感知境界，境界即三界。</w:t>
      </w:r>
    </w:p>
    <w:p w14:paraId="4308F5A0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C3E67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感应力，是“灵魂”感知中，感知内“灵”的本质。</w:t>
      </w:r>
    </w:p>
    <w:p w14:paraId="7B6E7B23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76E83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灵性是纯粹的，完整的，无限的，亘古的，永恒的生命。</w:t>
      </w:r>
    </w:p>
    <w:p w14:paraId="64B7ABF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灵性，在灵魂感知中，呈现出安宁清澈、纯洁自由的“觉受”。</w:t>
      </w:r>
    </w:p>
    <w:p w14:paraId="754C499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“觉受”是灵魂感知内，微细精纯、微妙轻盈的“自查”经验。</w:t>
      </w:r>
    </w:p>
    <w:p w14:paraId="0AAF13A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“灵性”是感知境界中，清澈明了、透明原始的“平安”极乐。</w:t>
      </w:r>
    </w:p>
    <w:p w14:paraId="799278C9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30A5E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灵性，是纯粹的生命，是无限的光明。</w:t>
      </w:r>
    </w:p>
    <w:p w14:paraId="7C59D54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生命，是永恒的无限，是极乐的平安。</w:t>
      </w:r>
    </w:p>
    <w:p w14:paraId="1D56F0E4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640FF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灵性中，没有灵魂蕴含的“魂魄”。</w:t>
      </w:r>
    </w:p>
    <w:p w14:paraId="38C4D52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魂魄构成的灵魂中，苏醒了灵性的透明清澈，就消散了魂魄轮回的记忆。</w:t>
      </w:r>
    </w:p>
    <w:p w14:paraId="723277B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感应中，没有感知折射的“境界”。</w:t>
      </w:r>
    </w:p>
    <w:p w14:paraId="1527579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感知投射的境界内，苏醒了感应的清澈透明，就消融自我与世界的回忆。</w:t>
      </w:r>
    </w:p>
    <w:p w14:paraId="2157E0A6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1FAE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宇宙终极意识，在存在内，折射出灵性生命力。</w:t>
      </w:r>
    </w:p>
    <w:p w14:paraId="3B13250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生命的永恒完整，呈现出，灵性亘古极乐天堂。</w:t>
      </w:r>
    </w:p>
    <w:p w14:paraId="6880E88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灵性，属于天堂主人的，生命性光明化的躯体。</w:t>
      </w:r>
    </w:p>
    <w:p w14:paraId="346501C5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01B90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天堂生命之光，透过感知境界折射。</w:t>
      </w:r>
    </w:p>
    <w:p w14:paraId="3724594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被感知灵魂，折射的灵性生命之光，就是感应力。</w:t>
      </w:r>
    </w:p>
    <w:p w14:paraId="0881A57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“感应力”就是，于三界六道中，具有“解脱”魂魄记忆梦境的“神”。</w:t>
      </w:r>
    </w:p>
    <w:p w14:paraId="70B51081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“感应力”就是，于人间世界中，具有“超度”亡魂习气经验的“神”。</w:t>
      </w:r>
    </w:p>
    <w:p w14:paraId="6D471BFF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09FEA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修行者活在，“感知力，灵魂境界宇宙”，</w:t>
      </w:r>
    </w:p>
    <w:p w14:paraId="067AE74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与“感应力，灵性生命天堂”二者之间。</w:t>
      </w:r>
    </w:p>
    <w:p w14:paraId="3407080D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CA73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灵性透明，亘古无限，纯光安宁，是修行者的“本体意识”。</w:t>
      </w:r>
    </w:p>
    <w:p w14:paraId="2238210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感知灵魂，习气细念，感受境界，是修行者的“肉身躯体”。</w:t>
      </w:r>
    </w:p>
    <w:p w14:paraId="5E57016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在人世间活着的，由生物细胞，所构成的“色身肉体”形态，</w:t>
      </w:r>
    </w:p>
    <w:p w14:paraId="4ADD7E5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确确实实，真真切切，完完整整，是修行者穿着的一件外套。</w:t>
      </w:r>
    </w:p>
    <w:p w14:paraId="2E43E895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3E58F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修行者，“知道”，什么是“人”，什么是“神”。</w:t>
      </w:r>
    </w:p>
    <w:p w14:paraId="38E80ED1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什么是“鬼魂”，什么是“圣贤”，什么是“菩萨”，什么是“佛陀”。</w:t>
      </w:r>
    </w:p>
    <w:p w14:paraId="398D30F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什么是“外道”，什么是“觉悟”，什么是“天堂”，什么是“解脱”。</w:t>
      </w:r>
    </w:p>
    <w:p w14:paraId="789CEAD7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A3C4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心外无物，是为“佛教”。</w:t>
      </w:r>
    </w:p>
    <w:p w14:paraId="5316771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1FE348EE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71A64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唯有，脱落了“人格自我”。</w:t>
      </w:r>
    </w:p>
    <w:p w14:paraId="3C05E1F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从“心意根尘”中，清澈解脱的“感应力”。</w:t>
      </w:r>
    </w:p>
    <w:p w14:paraId="48BB973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才真实地具有了，光明超度灵魂境界中。</w:t>
      </w:r>
    </w:p>
    <w:p w14:paraId="5FA5709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亡魂蕴含的细念记忆，与习气经验的能力。</w:t>
      </w:r>
    </w:p>
    <w:p w14:paraId="68DE7AD2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ABC2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神，是灵魂本具的，光明天堂的灵性品行。</w:t>
      </w:r>
    </w:p>
    <w:p w14:paraId="2EB20E26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D58EA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世间导师，都是，唤醒众生灵性本质的，引导者。</w:t>
      </w:r>
    </w:p>
    <w:p w14:paraId="3ECFC955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BA22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跟随导师，自觉圣智，佛不度人，唯人自度。</w:t>
      </w:r>
    </w:p>
    <w:p w14:paraId="7038E864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383AF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圣性如来，周遍万有，随缘性起，无取无证。</w:t>
      </w:r>
    </w:p>
    <w:p w14:paraId="5239F7B5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0B18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因此，你对真理的认知，有多深多虔诚。</w:t>
      </w:r>
    </w:p>
    <w:p w14:paraId="0B07223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自性觉醒的程度，就有多强、多大展现。</w:t>
      </w:r>
    </w:p>
    <w:p w14:paraId="2BB79AB4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B6AA4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“千江有水千江月，万里无云万里天。”</w:t>
      </w:r>
    </w:p>
    <w:p w14:paraId="23AE68A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唯心所现，唯识所变，万法唯识，三界唯心。</w:t>
      </w:r>
    </w:p>
    <w:p w14:paraId="74F20E8E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564C3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心外无物，是为佛教。</w:t>
      </w:r>
    </w:p>
    <w:p w14:paraId="0697340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1B3CA4E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650368" w14:textId="77777777" w:rsidR="00594126" w:rsidRDefault="00753F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29430"/>
      <w:bookmarkStart w:id="13" w:name="_Toc31154"/>
      <w:r>
        <w:rPr>
          <w:rFonts w:ascii="微软雅黑" w:eastAsia="微软雅黑" w:hAnsi="微软雅黑" w:cs="微软雅黑" w:hint="eastAsia"/>
          <w:sz w:val="30"/>
          <w:szCs w:val="30"/>
        </w:rPr>
        <w:t>答疑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3406401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07:51</w:t>
      </w:r>
    </w:p>
    <w:p w14:paraId="68494F2E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F893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问：您曾经开示：</w:t>
      </w:r>
    </w:p>
    <w:p w14:paraId="54F05707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7830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“佛陀以智慧为主，很少谈及慈悲的具体修行，只是谈及了忍辱。</w:t>
      </w:r>
    </w:p>
    <w:p w14:paraId="097A9B6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耶稣很少谈及智慧，而是运用慈悲修行，这是不同的两条道路。</w:t>
      </w:r>
    </w:p>
    <w:p w14:paraId="3FA9966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但是目的是一致的。”——《平安赐福（二十四）》</w:t>
      </w:r>
    </w:p>
    <w:p w14:paraId="67FC36F9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D5DFD3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您说佛陀很少谈及慈悲的具体修行，我想起来《入行论》，是寂天菩萨著作，其中谈到了菩提心的修法，自他交换的修行方法，舍弃自我维护，彻底无私慈悲，这不是慈悲心具体修法吗？</w:t>
      </w:r>
    </w:p>
    <w:p w14:paraId="14F874AD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A0CE3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再有，自他交换的修行方法，和圣主宽恕的慈悲，之间有什么差别和联系？自他交换的修行成就，是直接入法界吗？</w:t>
      </w:r>
    </w:p>
    <w:p w14:paraId="2613E4C1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3B929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自他交换，核心是，确认自我与他人的相与心，是实有的，实有的，才谈得上交换，“公不公道，打个颠倒”，就是设身处地地为别人考虑，从而修正自私自利的贪心，就是切身体验他人的痛苦与矛盾，是这样吧？</w:t>
      </w:r>
    </w:p>
    <w:p w14:paraId="5C7443F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61082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当我相确立，则，人相、众生相、寿者相确立。</w:t>
      </w:r>
    </w:p>
    <w:p w14:paraId="6C83297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即便是心相互换，相牵引心，就是分别心，是这样吧？</w:t>
      </w:r>
    </w:p>
    <w:p w14:paraId="7EDBB8E3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50CEE1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分别心确立，就，没有慈悲心，这是绝对的！</w:t>
      </w:r>
    </w:p>
    <w:p w14:paraId="0D1D75A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心的核心，是“无我相，无人相，无众生相，无寿者相”，四相空寂，相相清净，心心无生，应无所住而生其心，即为随缘不变，不变随缘的“如来清净”，清净心，循诸性起，无取无证，是为佛性，诸相清净，诸心平等，无二无别，无取无证，是名“慈悲”。</w:t>
      </w:r>
    </w:p>
    <w:p w14:paraId="3E37D220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84E78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慈悲，一定是“一合相”！</w:t>
      </w:r>
    </w:p>
    <w:p w14:paraId="4BB2C79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慈悲，一定是“见诸相非相，则见如来”！</w:t>
      </w:r>
    </w:p>
    <w:p w14:paraId="24A093E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留在相上的分别，与慈悲毫无关系！</w:t>
      </w:r>
    </w:p>
    <w:p w14:paraId="3F56AB6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唯无漏究竟智慧，可，呈现清净圆满慈悲。</w:t>
      </w:r>
    </w:p>
    <w:p w14:paraId="7AFB82B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D3561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换位交换，是修行方法。</w:t>
      </w:r>
    </w:p>
    <w:p w14:paraId="4F9A8A7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可以培养柔软心、理解心、善良心，可是与慈悲彻底无关啊！</w:t>
      </w:r>
    </w:p>
    <w:p w14:paraId="76BFF151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慈悲，唯有神佛具有。</w:t>
      </w:r>
    </w:p>
    <w:p w14:paraId="3C999FB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慈悲是如来的生命基准，智慧是慈悲的无碍呈现。</w:t>
      </w:r>
    </w:p>
    <w:p w14:paraId="6C903F76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DF7CD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基督耶稣的宽恕，是“宽恕你眼前见到的一切，宽恕见到眼前世界的你自己”，宽恕的背后，是整体的生命，是亘古永恒的，无限灵性天堂。</w:t>
      </w:r>
    </w:p>
    <w:p w14:paraId="3CC612D0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CC780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纯生命天堂，是觉知折射法界，投射出慈悲性质的“倒影”。</w:t>
      </w:r>
    </w:p>
    <w:p w14:paraId="60255C7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即便是倒影，影子也蕴含着，如来清净圆满慈悲。</w:t>
      </w:r>
    </w:p>
    <w:p w14:paraId="145821D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以觉知呈现，是永恒完整纯粹生命，是爱与宽恕。</w:t>
      </w:r>
    </w:p>
    <w:p w14:paraId="1417C15A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6157A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宽恕之爱，与，人类的自他交换，是天壤之别的差异。</w:t>
      </w:r>
    </w:p>
    <w:p w14:paraId="276CD08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人类，一定，只能，在心相境界中分别善恶。</w:t>
      </w:r>
    </w:p>
    <w:p w14:paraId="1489894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因分别心而有修行，因修行而有成就。</w:t>
      </w:r>
    </w:p>
    <w:p w14:paraId="7B63B996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D39F1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而法界，是法我皆空。</w:t>
      </w:r>
    </w:p>
    <w:p w14:paraId="4089EE1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诸行无常，诸法无我，涅槃寂静，是名</w:t>
      </w:r>
      <w:r>
        <w:rPr>
          <w:rFonts w:ascii="微软雅黑" w:eastAsia="微软雅黑" w:hAnsi="微软雅黑" w:cs="微软雅黑" w:hint="eastAsia"/>
          <w:sz w:val="28"/>
          <w:szCs w:val="36"/>
        </w:rPr>
        <w:t>“法界”。</w:t>
      </w:r>
    </w:p>
    <w:p w14:paraId="0680F5C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法界，不由“自他交换”的修行道路，而证得。</w:t>
      </w:r>
    </w:p>
    <w:p w14:paraId="1C6196F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有法可得，即非“法界”。</w:t>
      </w:r>
    </w:p>
    <w:p w14:paraId="66E8E94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若言如来有少法可得，即为谤佛。</w:t>
      </w:r>
    </w:p>
    <w:p w14:paraId="104B26F0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21713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觉性，唯有苏醒，绝非创造。</w:t>
      </w:r>
    </w:p>
    <w:p w14:paraId="5402503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何为苏醒？</w:t>
      </w:r>
    </w:p>
    <w:p w14:paraId="77CCD92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知幻即离，离幻即觉，幻灭灭故，非幻不灭。</w:t>
      </w:r>
    </w:p>
    <w:p w14:paraId="08B462DA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40EE0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心意分别境界中，离，分别生灭诸法相。</w:t>
      </w:r>
    </w:p>
    <w:p w14:paraId="54F8828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心行处灭，即为觉性。</w:t>
      </w:r>
    </w:p>
    <w:p w14:paraId="5CB40B72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27FA2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天堂，是觉性的倒影。</w:t>
      </w:r>
    </w:p>
    <w:p w14:paraId="52B510B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觉性是无生，天堂是永恒。</w:t>
      </w:r>
    </w:p>
    <w:p w14:paraId="074F5F88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10921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纯光中熄灭分别，完整无限中熄灭心意，圣爱永恒中熄灭恐惧，平安极乐中熄灭轮回；天堂“离我相，离人相，离众生相”，虽然有寿者相，但是寿者相即生命永恒，永恒光明纯生命天堂，很接近法界无生普照的慈悲。</w:t>
      </w:r>
    </w:p>
    <w:p w14:paraId="15C234B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6DCDB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因此，寂天菩萨所说的“自他交换”，与基督耶稣的宽恕，是性质上的不同，而不是量级的不同：互换身份，培育善心理解，扩张心量善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良，是世间善法，是基于“人格”分别心之上的修行方法；而基督耶稣的宽恕，是神佛救赎灵魂，在地上留下的通天法门。</w:t>
      </w:r>
    </w:p>
    <w:p w14:paraId="4D7AA36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4DB74CA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1C6970" w14:textId="77777777" w:rsidR="00594126" w:rsidRDefault="00753F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6082"/>
      <w:bookmarkStart w:id="15" w:name="_Toc10463"/>
      <w:r>
        <w:rPr>
          <w:rFonts w:ascii="微软雅黑" w:eastAsia="微软雅黑" w:hAnsi="微软雅黑" w:cs="微软雅黑" w:hint="eastAsia"/>
          <w:sz w:val="30"/>
          <w:szCs w:val="30"/>
        </w:rPr>
        <w:t>过程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705B18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06:42</w:t>
      </w:r>
    </w:p>
    <w:p w14:paraId="70773DB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88450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日耶稣降临后，激活原始的“生命记忆”，灵性苏醒了亘古生命后，于身心细胞内睁开清澈眼睛，纯光绽放出生命平安，清澈安宁就成为了“我”自己；时隔两年半，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月，修行者发现这具身体内，清澈安宁的无限纯光，与自我人格意识，是同步的平行存在，有点类似于眼睛出现“白内障”，清澈的目光，与，瞳孔内阴影同时存在。</w:t>
      </w:r>
    </w:p>
    <w:p w14:paraId="6BCC7DB2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F0E4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现在时不时的，那细胞内极深处浮现的“纯光”，那心意深处安宁清澈的修行者，觉得，人类心意人格的我，是浮动在光明生命中的“幻觉”，深层身心中，清澈无限的亘</w:t>
      </w:r>
      <w:r>
        <w:rPr>
          <w:rFonts w:ascii="微软雅黑" w:eastAsia="微软雅黑" w:hAnsi="微软雅黑" w:cs="微软雅黑" w:hint="eastAsia"/>
          <w:sz w:val="28"/>
          <w:szCs w:val="36"/>
        </w:rPr>
        <w:t>古生命，才是永恒的真实的“自己”，肉身自我好像是，小时候扮演舞台剧时，戴在脸上的角色“面具”。</w:t>
      </w:r>
    </w:p>
    <w:p w14:paraId="39D46488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2196F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身心内，是百分之四十五的神性，以及百分之五十五的人性。</w:t>
      </w:r>
    </w:p>
    <w:p w14:paraId="37A9483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神性在人性中的体验，是不受自我体验与认知牵动的“清澈生命”。</w:t>
      </w:r>
    </w:p>
    <w:p w14:paraId="74452313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5F84B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目前，神性光明在人格躯体中，占据了，百分之四十五的程度。</w:t>
      </w:r>
    </w:p>
    <w:p w14:paraId="3A73413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以每年百分之十的进度发展，两年后达到百分之六十五的程度。</w:t>
      </w:r>
    </w:p>
    <w:p w14:paraId="7299A18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等同于生命灵性开始取代人格，天堂圣光照进了三界表层世界。</w:t>
      </w:r>
    </w:p>
    <w:p w14:paraId="0AD7EF3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修行者就推开了生死之门。</w:t>
      </w:r>
    </w:p>
    <w:p w14:paraId="190041EF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EE2F7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达到百分之五十五以上。</w:t>
      </w:r>
    </w:p>
    <w:p w14:paraId="019FA03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心意人格的自我，心意相续的感受境界中，自我感受、自我体验将消失。</w:t>
      </w:r>
    </w:p>
    <w:p w14:paraId="63D1B8AA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A6406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达到百分之六十五以上。</w:t>
      </w:r>
    </w:p>
    <w:p w14:paraId="280285C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心意自我的核心，认知的“确定感”，会淡化透明。</w:t>
      </w:r>
    </w:p>
    <w:p w14:paraId="03D286E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头脑意识，处于脱离心灵认知确定感的浮游状态。</w:t>
      </w:r>
    </w:p>
    <w:p w14:paraId="3E8DDF1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记忆思维，好似烟尘流转，自然飘荡消失的状态。</w:t>
      </w:r>
    </w:p>
    <w:p w14:paraId="63B4AF1A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AE5D4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达到百分之七十五以上。</w:t>
      </w:r>
    </w:p>
    <w:p w14:paraId="2D3E192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身心意识的“我”，就，真实而客观地，不再是“我”。</w:t>
      </w:r>
    </w:p>
    <w:p w14:paraId="4258DB1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于人格身心极深处，浮现超越身心意识的“纯生命”。</w:t>
      </w:r>
    </w:p>
    <w:p w14:paraId="65DAECD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无限亘古的灵性，清澈智慧，永恒天堂。</w:t>
      </w:r>
    </w:p>
    <w:p w14:paraId="1ABC868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就“苏醒”了，原始亘古的，真实的“我”。</w:t>
      </w:r>
    </w:p>
    <w:p w14:paraId="4D8229D5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8BB81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达到百分之八十五以上。</w:t>
      </w:r>
    </w:p>
    <w:p w14:paraId="2C21C01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人间世界中心意人格的我，就成为了光明生命中缘起的残留痕迹。</w:t>
      </w:r>
    </w:p>
    <w:p w14:paraId="25D3109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纯光生命是原始亘古的永恒，不曾缘起，无限消失了时间与空间。</w:t>
      </w:r>
    </w:p>
    <w:p w14:paraId="2D31443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四年后</w:t>
      </w:r>
      <w:r>
        <w:rPr>
          <w:rFonts w:ascii="微软雅黑" w:eastAsia="微软雅黑" w:hAnsi="微软雅黑" w:cs="微软雅黑" w:hint="eastAsia"/>
          <w:sz w:val="28"/>
          <w:szCs w:val="36"/>
        </w:rPr>
        <w:t>2028</w:t>
      </w:r>
      <w:r>
        <w:rPr>
          <w:rFonts w:ascii="微软雅黑" w:eastAsia="微软雅黑" w:hAnsi="微软雅黑" w:cs="微软雅黑" w:hint="eastAsia"/>
          <w:sz w:val="28"/>
          <w:szCs w:val="36"/>
        </w:rPr>
        <w:t>年，在人世间驱动这具身体的，就是纯粹的天堂之主。</w:t>
      </w:r>
    </w:p>
    <w:p w14:paraId="561271A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那时将有无限神迹，源源不绝地，从这个人间修行者的身上发生。</w:t>
      </w:r>
    </w:p>
    <w:p w14:paraId="1CA0048B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DB044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四年后，苏醒的神性，在躯体内拓展到百分之八十五以上的成分，那么，修行者就成为了“纯光体”，灵性天堂降临人间，属于进入九地菩萨的范畴，</w:t>
      </w:r>
      <w:r>
        <w:rPr>
          <w:rFonts w:ascii="微软雅黑" w:eastAsia="微软雅黑" w:hAnsi="微软雅黑" w:cs="微软雅黑" w:hint="eastAsia"/>
          <w:sz w:val="28"/>
          <w:szCs w:val="36"/>
        </w:rPr>
        <w:t>2028</w:t>
      </w:r>
      <w:r>
        <w:rPr>
          <w:rFonts w:ascii="微软雅黑" w:eastAsia="微软雅黑" w:hAnsi="微软雅黑" w:cs="微软雅黑" w:hint="eastAsia"/>
          <w:sz w:val="28"/>
          <w:szCs w:val="36"/>
        </w:rPr>
        <w:t>年的纯光灵性就是真正的神，而不是现在这样，是“人类”修行者具有神的成分；</w:t>
      </w:r>
      <w:r>
        <w:rPr>
          <w:rFonts w:ascii="微软雅黑" w:eastAsia="微软雅黑" w:hAnsi="微软雅黑" w:cs="微软雅黑" w:hint="eastAsia"/>
          <w:sz w:val="28"/>
          <w:szCs w:val="36"/>
        </w:rPr>
        <w:t>2028</w:t>
      </w:r>
      <w:r>
        <w:rPr>
          <w:rFonts w:ascii="微软雅黑" w:eastAsia="微软雅黑" w:hAnsi="微软雅黑" w:cs="微软雅黑" w:hint="eastAsia"/>
          <w:sz w:val="28"/>
          <w:szCs w:val="36"/>
        </w:rPr>
        <w:t>年这具身体内就是真正的、纯粹的神佛，生命圣光可</w:t>
      </w:r>
      <w:r>
        <w:rPr>
          <w:rFonts w:ascii="微软雅黑" w:eastAsia="微软雅黑" w:hAnsi="微软雅黑" w:cs="微软雅黑" w:hint="eastAsia"/>
          <w:sz w:val="28"/>
          <w:szCs w:val="36"/>
        </w:rPr>
        <w:t>以直接超度地上灵魂，人间学习真神教法的同学群体中会出现普遍性海量神迹，随着神佛携带华藏宇宙降临人间，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天堂之主圣光世界浮现人间，三界内不同宇宙层次的神灵，都会前来护法，神迹大显，从律法创世者到造世诸天王，从神灵到魔王，都会前来护法护佑真理，四年后就是神在弘法了，人类世界中会出现各种颠覆“自然律”的神迹现象。</w:t>
      </w:r>
    </w:p>
    <w:p w14:paraId="0A4062C7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1A223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修行者不说谎。</w:t>
      </w:r>
    </w:p>
    <w:p w14:paraId="7CA075F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因为信仰的我，从根本上放弃了自我对人间，所有的贪婪与眷恋。</w:t>
      </w:r>
    </w:p>
    <w:p w14:paraId="32DA95F1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既然，人世间的这个“自我”，与信仰真理的修行者，心愿背道而驰。</w:t>
      </w:r>
    </w:p>
    <w:p w14:paraId="06B7194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那么，人格自我的“死去”，就是那么的“天经地义，理直气壮，理所应当”。</w:t>
      </w:r>
    </w:p>
    <w:p w14:paraId="39520473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既然，人格自我，对于修行者而言，属于必死的“鬼魂”。</w:t>
      </w:r>
    </w:p>
    <w:p w14:paraId="1A817E1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我，修行者的纯洁，为何要为了人间的自我利益去撒谎？</w:t>
      </w:r>
    </w:p>
    <w:p w14:paraId="74CE97F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A98CC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让真神，去维护，一只人世间必死的“鬼”吗？</w:t>
      </w:r>
    </w:p>
    <w:p w14:paraId="678A1C8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若是让自我心意的“鬼”，做了这具身体的主人。</w:t>
      </w:r>
    </w:p>
    <w:p w14:paraId="38758BB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随着肉体的衰老死亡，人格心意的“我”，只能无奈地变成亡魂死鬼。</w:t>
      </w:r>
    </w:p>
    <w:p w14:paraId="107E8E9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若修行者，苏醒了原始光明，生命苏醒了天堂。</w:t>
      </w:r>
    </w:p>
    <w:p w14:paraId="6230911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随着肉身的衰老死亡，觉性神佛灵性天堂，将取代人格，神佛普照人间。</w:t>
      </w:r>
    </w:p>
    <w:p w14:paraId="7C3B0A93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11A6D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十几年前，我所预言的事情，都一一兑现，基本上准时地发生了。</w:t>
      </w:r>
    </w:p>
    <w:p w14:paraId="403A15E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从今日</w:t>
      </w:r>
      <w:r>
        <w:rPr>
          <w:rFonts w:ascii="微软雅黑" w:eastAsia="微软雅黑" w:hAnsi="微软雅黑" w:cs="微软雅黑" w:hint="eastAsia"/>
          <w:sz w:val="28"/>
          <w:szCs w:val="36"/>
        </w:rPr>
        <w:t>起（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年），过十五年后（</w:t>
      </w:r>
      <w:r>
        <w:rPr>
          <w:rFonts w:ascii="微软雅黑" w:eastAsia="微软雅黑" w:hAnsi="微软雅黑" w:cs="微软雅黑" w:hint="eastAsia"/>
          <w:sz w:val="28"/>
          <w:szCs w:val="36"/>
        </w:rPr>
        <w:t>2039</w:t>
      </w:r>
      <w:r>
        <w:rPr>
          <w:rFonts w:ascii="微软雅黑" w:eastAsia="微软雅黑" w:hAnsi="微软雅黑" w:cs="微软雅黑" w:hint="eastAsia"/>
          <w:sz w:val="28"/>
          <w:szCs w:val="36"/>
        </w:rPr>
        <w:t>年），九地菩萨开始晋升十地菩萨。</w:t>
      </w:r>
    </w:p>
    <w:p w14:paraId="0F67985D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4CED8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是纯生命的光明神灵，融入宇宙终极意识的开始。</w:t>
      </w:r>
    </w:p>
    <w:p w14:paraId="6641CB74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718CE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空明觉照的离相修行者，就，已经脱离了“神”的范畴，进入了“主”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的领域。</w:t>
      </w:r>
    </w:p>
    <w:p w14:paraId="47EF4D6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无生觉性普照圆满，大智慧中呈现出“华藏宇宙”；无量无边无尽无际的微尘国土，过去未来三千大千世界，都在圆满觉性中浮现，那是佛的宇宙。</w:t>
      </w:r>
    </w:p>
    <w:p w14:paraId="42788B6F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9EB35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纯生命灵性，融入，宇宙终极意识。</w:t>
      </w:r>
    </w:p>
    <w:p w14:paraId="3711077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宇宙终极意识，熄灭了，对生命存在的觉知。</w:t>
      </w:r>
    </w:p>
    <w:p w14:paraId="2358A82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觉知融化，存在粉碎，生命湮灭，时空消失。</w:t>
      </w:r>
    </w:p>
    <w:p w14:paraId="1B37383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瞬间，过去未来，三千大千世界，如梦如幻。</w:t>
      </w:r>
    </w:p>
    <w:p w14:paraId="30751064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梦消散时，即，梦开始处。</w:t>
      </w:r>
    </w:p>
    <w:p w14:paraId="1602A7D2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ECCE72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空所空灭，生灭既灭，寂灭现前。</w:t>
      </w:r>
    </w:p>
    <w:p w14:paraId="5DB8DD3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忽然超越，世出世间，十方圆明，获二殊胜。——观世音菩萨</w:t>
      </w:r>
    </w:p>
    <w:p w14:paraId="180BF6FB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0EA6CB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大菩萨智慧，晋升为慈悲。</w:t>
      </w:r>
    </w:p>
    <w:p w14:paraId="332188A6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慈悲消融“我相，人相，众生相，寿者相”。</w:t>
      </w:r>
    </w:p>
    <w:p w14:paraId="2884060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过去未来十方三世，一切微尘国土，本质皆“慈悲普照”。</w:t>
      </w:r>
    </w:p>
    <w:p w14:paraId="6BE8C79C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慈悲，是一合相。</w:t>
      </w:r>
    </w:p>
    <w:p w14:paraId="5C3E8FED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一合相中，一切众生本性皆是佛。</w:t>
      </w:r>
    </w:p>
    <w:p w14:paraId="6724526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慈悲圆满佛的世界，也称为“主”。</w:t>
      </w:r>
    </w:p>
    <w:p w14:paraId="777B5645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A98F20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目前人间这具身体中。</w:t>
      </w:r>
    </w:p>
    <w:p w14:paraId="70E4946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人性，占据了百分之五十五的成分。</w:t>
      </w:r>
    </w:p>
    <w:p w14:paraId="0C1EA5E4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CEC737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因此，我还只是一个“修行者”。</w:t>
      </w:r>
    </w:p>
    <w:p w14:paraId="2DBD42FA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虽然在身心内，具真神智慧性。</w:t>
      </w:r>
    </w:p>
    <w:p w14:paraId="50BF3AE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46239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但智慧并不具备，纯光明</w:t>
      </w:r>
      <w:r>
        <w:rPr>
          <w:rFonts w:ascii="微软雅黑" w:eastAsia="微软雅黑" w:hAnsi="微软雅黑" w:cs="微软雅黑" w:hint="eastAsia"/>
          <w:sz w:val="28"/>
          <w:szCs w:val="36"/>
        </w:rPr>
        <w:t>直接超度灵魂的威神力。</w:t>
      </w:r>
    </w:p>
    <w:p w14:paraId="01791388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四年之后（</w:t>
      </w:r>
      <w:r>
        <w:rPr>
          <w:rFonts w:ascii="微软雅黑" w:eastAsia="微软雅黑" w:hAnsi="微软雅黑" w:cs="微软雅黑" w:hint="eastAsia"/>
          <w:sz w:val="28"/>
          <w:szCs w:val="36"/>
        </w:rPr>
        <w:t>2028</w:t>
      </w:r>
      <w:r>
        <w:rPr>
          <w:rFonts w:ascii="微软雅黑" w:eastAsia="微软雅黑" w:hAnsi="微软雅黑" w:cs="微软雅黑" w:hint="eastAsia"/>
          <w:sz w:val="28"/>
          <w:szCs w:val="36"/>
        </w:rPr>
        <w:t>年年底），人类将眼睁睁地看到，</w:t>
      </w:r>
    </w:p>
    <w:p w14:paraId="1CEEEE53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一个又一个不可思议的神迹，在人世间不可阻挡地发生。</w:t>
      </w:r>
    </w:p>
    <w:p w14:paraId="1539962F" w14:textId="77777777" w:rsidR="00594126" w:rsidRDefault="00753F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D43589C" w14:textId="77777777" w:rsidR="00594126" w:rsidRDefault="0059412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941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B5BDC" w14:textId="77777777" w:rsidR="00753FD6" w:rsidRDefault="00753FD6">
      <w:r>
        <w:separator/>
      </w:r>
    </w:p>
  </w:endnote>
  <w:endnote w:type="continuationSeparator" w:id="0">
    <w:p w14:paraId="16DAD234" w14:textId="77777777" w:rsidR="00753FD6" w:rsidRDefault="0075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0B01F" w14:textId="77777777" w:rsidR="00871119" w:rsidRDefault="0087111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0935983"/>
      <w:docPartObj>
        <w:docPartGallery w:val="Page Numbers (Bottom of Page)"/>
        <w:docPartUnique/>
      </w:docPartObj>
    </w:sdtPr>
    <w:sdtContent>
      <w:p w14:paraId="5FEF5440" w14:textId="768B804C" w:rsidR="00871119" w:rsidRDefault="008711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AE56EE" w14:textId="02285270" w:rsidR="00594126" w:rsidRDefault="0059412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B56EC" w14:textId="77777777" w:rsidR="00871119" w:rsidRDefault="008711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E76B" w14:textId="77777777" w:rsidR="00753FD6" w:rsidRDefault="00753FD6">
      <w:r>
        <w:separator/>
      </w:r>
    </w:p>
  </w:footnote>
  <w:footnote w:type="continuationSeparator" w:id="0">
    <w:p w14:paraId="013C07F1" w14:textId="77777777" w:rsidR="00753FD6" w:rsidRDefault="00753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7B6D" w14:textId="77777777" w:rsidR="00871119" w:rsidRDefault="008711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D6CE8" w14:textId="77777777" w:rsidR="00871119" w:rsidRDefault="0087111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C8C5" w14:textId="77777777" w:rsidR="00871119" w:rsidRDefault="0087111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94126"/>
    <w:rsid w:val="EAE947B0"/>
    <w:rsid w:val="EEF70C77"/>
    <w:rsid w:val="FE7F66E5"/>
    <w:rsid w:val="00594126"/>
    <w:rsid w:val="00753FD6"/>
    <w:rsid w:val="00871119"/>
    <w:rsid w:val="03704C1D"/>
    <w:rsid w:val="08496C68"/>
    <w:rsid w:val="0DBE187B"/>
    <w:rsid w:val="16730AE6"/>
    <w:rsid w:val="16DA2347"/>
    <w:rsid w:val="1BD37921"/>
    <w:rsid w:val="29824B4E"/>
    <w:rsid w:val="31F5239B"/>
    <w:rsid w:val="38B46215"/>
    <w:rsid w:val="40D73D3E"/>
    <w:rsid w:val="42EF0B0E"/>
    <w:rsid w:val="49444C6D"/>
    <w:rsid w:val="56EE3BF5"/>
    <w:rsid w:val="5EBB5E7C"/>
    <w:rsid w:val="69D91B67"/>
    <w:rsid w:val="6BF17C4A"/>
    <w:rsid w:val="70486955"/>
    <w:rsid w:val="77843D52"/>
    <w:rsid w:val="792C5D3B"/>
    <w:rsid w:val="AF7FE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8A6D87F"/>
  <w15:docId w15:val="{3F8D3676-2D81-4BBE-84F2-3C2D226F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871119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2024年7月文章汇总</dc:title>
  <dc:creator>Administrator</dc:creator>
  <cp:lastModifiedBy>admin</cp:lastModifiedBy>
  <cp:revision>2</cp:revision>
  <dcterms:created xsi:type="dcterms:W3CDTF">2022-09-30T21:29:00Z</dcterms:created>
  <dcterms:modified xsi:type="dcterms:W3CDTF">2026-03-04T08:33:00Z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E20F9D89D2A34254A071A46DC526F81E_13</vt:lpwstr>
  </property>
</Properties>
</file>